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77"/>
        <w:gridCol w:w="2191"/>
        <w:gridCol w:w="3706"/>
        <w:gridCol w:w="2416"/>
      </w:tblGrid>
      <w:tr w:rsidR="00815957" w:rsidTr="0062139F">
        <w:tc>
          <w:tcPr>
            <w:tcW w:w="11030" w:type="dxa"/>
            <w:gridSpan w:val="4"/>
            <w:tcBorders>
              <w:bottom w:val="single" w:sz="4" w:space="0" w:color="auto"/>
            </w:tcBorders>
            <w:shd w:val="clear" w:color="auto" w:fill="000000"/>
          </w:tcPr>
          <w:p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rsidTr="0062139F">
        <w:tc>
          <w:tcPr>
            <w:tcW w:w="1103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62139F">
        <w:tblPrEx>
          <w:tblCellMar>
            <w:top w:w="0" w:type="dxa"/>
            <w:left w:w="108" w:type="dxa"/>
            <w:bottom w:w="0" w:type="dxa"/>
            <w:right w:w="108" w:type="dxa"/>
          </w:tblCellMar>
        </w:tblPrEx>
        <w:tc>
          <w:tcPr>
            <w:tcW w:w="2504"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974E55" w:rsidP="0062139F">
            <w:pPr>
              <w:jc w:val="center"/>
              <w:rPr>
                <w:b/>
                <w:color w:val="FFFFFF"/>
                <w:sz w:val="24"/>
                <w:szCs w:val="24"/>
              </w:rPr>
            </w:pPr>
            <w:r>
              <w:rPr>
                <w:b/>
                <w:color w:val="FFFFFF"/>
                <w:sz w:val="24"/>
                <w:szCs w:val="24"/>
              </w:rPr>
              <w:t>August</w:t>
            </w:r>
            <w:r w:rsidR="00C51E57">
              <w:rPr>
                <w:b/>
                <w:color w:val="FFFFFF"/>
                <w:sz w:val="24"/>
                <w:szCs w:val="24"/>
              </w:rPr>
              <w:t xml:space="preserve"> </w:t>
            </w:r>
            <w:r w:rsidR="00FB6FAF">
              <w:rPr>
                <w:b/>
                <w:color w:val="FFFFFF"/>
                <w:sz w:val="24"/>
                <w:szCs w:val="24"/>
              </w:rPr>
              <w:t>3</w:t>
            </w:r>
            <w:r w:rsidR="00C51E57">
              <w:rPr>
                <w:b/>
                <w:color w:val="FFFFFF"/>
                <w:sz w:val="24"/>
                <w:szCs w:val="24"/>
              </w:rPr>
              <w:t>, 2021</w:t>
            </w:r>
          </w:p>
          <w:p w:rsidR="00815957" w:rsidRPr="0062139F" w:rsidRDefault="00815957" w:rsidP="0062139F">
            <w:pPr>
              <w:spacing w:after="60"/>
              <w:jc w:val="center"/>
              <w:rPr>
                <w:sz w:val="24"/>
                <w:szCs w:val="24"/>
              </w:rPr>
            </w:pPr>
            <w:r w:rsidRPr="0062139F">
              <w:rPr>
                <w:b/>
                <w:color w:val="FFFFFF"/>
                <w:sz w:val="24"/>
                <w:szCs w:val="24"/>
              </w:rPr>
              <w:t>4:30 p.m.</w:t>
            </w:r>
          </w:p>
        </w:tc>
        <w:tc>
          <w:tcPr>
            <w:tcW w:w="6045" w:type="dxa"/>
            <w:gridSpan w:val="2"/>
            <w:vMerge w:val="restart"/>
            <w:tcBorders>
              <w:top w:val="single" w:sz="4" w:space="0" w:color="auto"/>
              <w:bottom w:val="nil"/>
            </w:tcBorders>
          </w:tcPr>
          <w:p w:rsidR="00815957" w:rsidRPr="0062139F" w:rsidRDefault="00815957" w:rsidP="0062139F">
            <w:pPr>
              <w:jc w:val="center"/>
              <w:rPr>
                <w:b/>
                <w:sz w:val="24"/>
                <w:szCs w:val="24"/>
              </w:rPr>
            </w:pPr>
          </w:p>
          <w:p w:rsidR="005645A9" w:rsidRPr="0062139F" w:rsidRDefault="00C51E57" w:rsidP="0062139F">
            <w:pPr>
              <w:jc w:val="center"/>
              <w:rPr>
                <w:b/>
                <w:sz w:val="24"/>
                <w:szCs w:val="24"/>
              </w:rPr>
            </w:pPr>
            <w:r>
              <w:rPr>
                <w:b/>
                <w:sz w:val="24"/>
                <w:szCs w:val="24"/>
              </w:rPr>
              <w:t>HEATING, VENTILATION, AND AIR CONDITIONING MECHANIC</w:t>
            </w:r>
          </w:p>
          <w:p w:rsidR="006135BD" w:rsidRPr="0062139F" w:rsidRDefault="006135BD" w:rsidP="0062139F">
            <w:pPr>
              <w:jc w:val="center"/>
              <w:rPr>
                <w:b/>
                <w:sz w:val="24"/>
                <w:szCs w:val="24"/>
              </w:rPr>
            </w:pPr>
          </w:p>
          <w:p w:rsidR="00815957" w:rsidRPr="0062139F" w:rsidRDefault="009A4C05" w:rsidP="0062139F">
            <w:pPr>
              <w:jc w:val="center"/>
              <w:rPr>
                <w:b/>
                <w:sz w:val="24"/>
                <w:szCs w:val="24"/>
              </w:rPr>
            </w:pPr>
            <w:r w:rsidRPr="0062139F">
              <w:rPr>
                <w:b/>
                <w:sz w:val="24"/>
                <w:szCs w:val="24"/>
              </w:rPr>
              <w:t>JOB #</w:t>
            </w:r>
            <w:r w:rsidR="00C51E57">
              <w:rPr>
                <w:b/>
                <w:sz w:val="24"/>
                <w:szCs w:val="24"/>
              </w:rPr>
              <w:t>21</w:t>
            </w:r>
            <w:r w:rsidR="00816BD9">
              <w:rPr>
                <w:b/>
                <w:sz w:val="24"/>
                <w:szCs w:val="24"/>
              </w:rPr>
              <w:t>-</w:t>
            </w:r>
            <w:r w:rsidR="00FB6FAF">
              <w:rPr>
                <w:b/>
                <w:sz w:val="24"/>
                <w:szCs w:val="24"/>
              </w:rPr>
              <w:t>51</w:t>
            </w:r>
          </w:p>
          <w:p w:rsidR="00FD4CC2" w:rsidRPr="0062139F" w:rsidRDefault="00FD4CC2" w:rsidP="0062139F">
            <w:pPr>
              <w:jc w:val="center"/>
              <w:rPr>
                <w:b/>
                <w:sz w:val="24"/>
                <w:szCs w:val="24"/>
              </w:rPr>
            </w:pPr>
          </w:p>
          <w:p w:rsidR="00815957" w:rsidRDefault="00815957" w:rsidP="0062139F">
            <w:pPr>
              <w:jc w:val="center"/>
            </w:pPr>
          </w:p>
        </w:tc>
        <w:tc>
          <w:tcPr>
            <w:tcW w:w="248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’s historic Gold Rush region.  The area includes about 40 communities a</w:t>
            </w:r>
            <w:r w:rsidR="004F1684">
              <w:rPr>
                <w:rFonts w:cs="Arial"/>
                <w:sz w:val="16"/>
                <w:szCs w:val="16"/>
              </w:rPr>
              <w:t>long the 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62139F">
        <w:tblPrEx>
          <w:tblCellMar>
            <w:top w:w="0" w:type="dxa"/>
            <w:left w:w="108" w:type="dxa"/>
            <w:bottom w:w="0" w:type="dxa"/>
            <w:right w:w="108" w:type="dxa"/>
          </w:tblCellMar>
        </w:tblPrEx>
        <w:trPr>
          <w:trHeight w:val="230"/>
        </w:trPr>
        <w:tc>
          <w:tcPr>
            <w:tcW w:w="2504"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9B25CA"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p w:rsidR="009B25CA" w:rsidRPr="009B25CA" w:rsidRDefault="009B25CA" w:rsidP="009B25CA"/>
          <w:p w:rsidR="009B25CA" w:rsidRDefault="009B25CA" w:rsidP="009B25CA"/>
          <w:p w:rsidR="00815957" w:rsidRPr="009B25CA" w:rsidRDefault="00815957" w:rsidP="009B25CA">
            <w:pPr>
              <w:jc w:val="center"/>
            </w:pPr>
          </w:p>
        </w:tc>
        <w:tc>
          <w:tcPr>
            <w:tcW w:w="6045" w:type="dxa"/>
            <w:gridSpan w:val="2"/>
            <w:vMerge/>
            <w:tcBorders>
              <w:bottom w:val="nil"/>
            </w:tcBorders>
          </w:tcPr>
          <w:p w:rsidR="00815957" w:rsidRDefault="00815957"/>
        </w:tc>
        <w:tc>
          <w:tcPr>
            <w:tcW w:w="2481" w:type="dxa"/>
            <w:vMerge/>
          </w:tcPr>
          <w:p w:rsidR="00815957" w:rsidRDefault="00815957"/>
        </w:tc>
      </w:tr>
      <w:tr w:rsidR="00815957" w:rsidTr="0062139F">
        <w:tblPrEx>
          <w:tblCellMar>
            <w:top w:w="0" w:type="dxa"/>
            <w:left w:w="108" w:type="dxa"/>
            <w:bottom w:w="0" w:type="dxa"/>
            <w:right w:w="108" w:type="dxa"/>
          </w:tblCellMar>
        </w:tblPrEx>
        <w:tc>
          <w:tcPr>
            <w:tcW w:w="2504" w:type="dxa"/>
            <w:vMerge/>
          </w:tcPr>
          <w:p w:rsidR="00815957" w:rsidRDefault="00815957"/>
        </w:tc>
        <w:tc>
          <w:tcPr>
            <w:tcW w:w="2211" w:type="dxa"/>
            <w:tcBorders>
              <w:top w:val="nil"/>
              <w:bottom w:val="nil"/>
              <w:right w:val="nil"/>
            </w:tcBorders>
          </w:tcPr>
          <w:p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rsidR="00460B5E" w:rsidRPr="0062139F" w:rsidRDefault="00815957" w:rsidP="0062139F">
            <w:pPr>
              <w:jc w:val="right"/>
              <w:rPr>
                <w:b/>
                <w:sz w:val="24"/>
                <w:szCs w:val="24"/>
              </w:rPr>
            </w:pPr>
            <w:r w:rsidRPr="0062139F">
              <w:rPr>
                <w:b/>
                <w:sz w:val="24"/>
                <w:szCs w:val="24"/>
              </w:rPr>
              <w:t>Hours:</w:t>
            </w:r>
          </w:p>
          <w:p w:rsidR="004D3F49" w:rsidRDefault="00815957" w:rsidP="0062139F">
            <w:pPr>
              <w:jc w:val="right"/>
              <w:rPr>
                <w:b/>
                <w:sz w:val="24"/>
                <w:szCs w:val="24"/>
              </w:rPr>
            </w:pPr>
            <w:r w:rsidRPr="0062139F">
              <w:rPr>
                <w:b/>
                <w:sz w:val="24"/>
                <w:szCs w:val="24"/>
              </w:rPr>
              <w:t>Salary:</w:t>
            </w:r>
          </w:p>
          <w:p w:rsidR="001865DC" w:rsidRPr="0062139F" w:rsidRDefault="00544B66" w:rsidP="0062139F">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p w:rsidR="00544B66" w:rsidRPr="0062139F" w:rsidRDefault="00544B66" w:rsidP="004D3F49">
            <w:pPr>
              <w:rPr>
                <w:b/>
                <w:sz w:val="24"/>
                <w:szCs w:val="24"/>
              </w:rPr>
            </w:pPr>
          </w:p>
        </w:tc>
        <w:tc>
          <w:tcPr>
            <w:tcW w:w="3834" w:type="dxa"/>
            <w:tcBorders>
              <w:top w:val="nil"/>
              <w:left w:val="nil"/>
              <w:bottom w:val="nil"/>
            </w:tcBorders>
          </w:tcPr>
          <w:p w:rsidR="001865DC" w:rsidRDefault="00C51E57" w:rsidP="00EB116F">
            <w:pPr>
              <w:rPr>
                <w:b/>
                <w:sz w:val="24"/>
                <w:szCs w:val="24"/>
              </w:rPr>
            </w:pPr>
            <w:r>
              <w:rPr>
                <w:b/>
                <w:sz w:val="24"/>
                <w:szCs w:val="24"/>
              </w:rPr>
              <w:t xml:space="preserve">12 </w:t>
            </w:r>
            <w:proofErr w:type="spellStart"/>
            <w:r>
              <w:rPr>
                <w:b/>
                <w:sz w:val="24"/>
                <w:szCs w:val="24"/>
              </w:rPr>
              <w:t>mo</w:t>
            </w:r>
            <w:proofErr w:type="spellEnd"/>
            <w:r>
              <w:rPr>
                <w:b/>
                <w:sz w:val="24"/>
                <w:szCs w:val="24"/>
              </w:rPr>
              <w:t>/</w:t>
            </w:r>
            <w:proofErr w:type="spellStart"/>
            <w:r>
              <w:rPr>
                <w:b/>
                <w:sz w:val="24"/>
                <w:szCs w:val="24"/>
              </w:rPr>
              <w:t>yr</w:t>
            </w:r>
            <w:proofErr w:type="spellEnd"/>
          </w:p>
          <w:p w:rsidR="00C51E57" w:rsidRDefault="00C51E57" w:rsidP="00EB116F">
            <w:pPr>
              <w:rPr>
                <w:b/>
                <w:sz w:val="24"/>
                <w:szCs w:val="24"/>
              </w:rPr>
            </w:pPr>
            <w:r>
              <w:rPr>
                <w:b/>
                <w:sz w:val="24"/>
                <w:szCs w:val="24"/>
              </w:rPr>
              <w:t xml:space="preserve">40 </w:t>
            </w:r>
            <w:proofErr w:type="spellStart"/>
            <w:r>
              <w:rPr>
                <w:b/>
                <w:sz w:val="24"/>
                <w:szCs w:val="24"/>
              </w:rPr>
              <w:t>hrs</w:t>
            </w:r>
            <w:proofErr w:type="spellEnd"/>
            <w:r>
              <w:rPr>
                <w:b/>
                <w:sz w:val="24"/>
                <w:szCs w:val="24"/>
              </w:rPr>
              <w:t>/</w:t>
            </w:r>
            <w:proofErr w:type="spellStart"/>
            <w:r>
              <w:rPr>
                <w:b/>
                <w:sz w:val="24"/>
                <w:szCs w:val="24"/>
              </w:rPr>
              <w:t>wk</w:t>
            </w:r>
            <w:proofErr w:type="spellEnd"/>
          </w:p>
          <w:p w:rsidR="00974E55" w:rsidRDefault="00C51E57" w:rsidP="00EB116F">
            <w:pPr>
              <w:rPr>
                <w:b/>
                <w:sz w:val="24"/>
                <w:szCs w:val="24"/>
              </w:rPr>
            </w:pPr>
            <w:r>
              <w:rPr>
                <w:b/>
                <w:sz w:val="24"/>
                <w:szCs w:val="24"/>
              </w:rPr>
              <w:t>$22.94 - $</w:t>
            </w:r>
            <w:r w:rsidR="00974E55">
              <w:rPr>
                <w:b/>
                <w:sz w:val="24"/>
                <w:szCs w:val="24"/>
              </w:rPr>
              <w:t>35.35/</w:t>
            </w:r>
            <w:proofErr w:type="spellStart"/>
            <w:r w:rsidR="00974E55">
              <w:rPr>
                <w:b/>
                <w:sz w:val="24"/>
                <w:szCs w:val="24"/>
              </w:rPr>
              <w:t>hr</w:t>
            </w:r>
            <w:proofErr w:type="spellEnd"/>
            <w:r w:rsidR="00974E55">
              <w:rPr>
                <w:b/>
                <w:sz w:val="24"/>
                <w:szCs w:val="24"/>
              </w:rPr>
              <w:t xml:space="preserve"> *</w:t>
            </w:r>
          </w:p>
          <w:p w:rsidR="00C51E57" w:rsidRPr="0062139F" w:rsidRDefault="00C51E57" w:rsidP="00EB116F">
            <w:pPr>
              <w:rPr>
                <w:b/>
                <w:sz w:val="24"/>
                <w:szCs w:val="24"/>
              </w:rPr>
            </w:pPr>
            <w:r>
              <w:rPr>
                <w:b/>
                <w:sz w:val="24"/>
                <w:szCs w:val="24"/>
              </w:rPr>
              <w:t>District-Wide</w:t>
            </w:r>
          </w:p>
        </w:tc>
        <w:tc>
          <w:tcPr>
            <w:tcW w:w="2481" w:type="dxa"/>
            <w:vMerge/>
          </w:tcPr>
          <w:p w:rsidR="00815957" w:rsidRDefault="00815957"/>
        </w:tc>
      </w:tr>
      <w:tr w:rsidR="00815957" w:rsidTr="0062139F">
        <w:tblPrEx>
          <w:tblCellMar>
            <w:top w:w="0" w:type="dxa"/>
            <w:left w:w="108" w:type="dxa"/>
            <w:bottom w:w="0" w:type="dxa"/>
            <w:right w:w="108" w:type="dxa"/>
          </w:tblCellMar>
        </w:tblPrEx>
        <w:trPr>
          <w:trHeight w:val="5000"/>
        </w:trPr>
        <w:tc>
          <w:tcPr>
            <w:tcW w:w="2504" w:type="dxa"/>
            <w:vMerge/>
            <w:tcBorders>
              <w:bottom w:val="single" w:sz="4" w:space="0" w:color="auto"/>
            </w:tcBorders>
          </w:tcPr>
          <w:p w:rsidR="00815957" w:rsidRDefault="00815957"/>
        </w:tc>
        <w:tc>
          <w:tcPr>
            <w:tcW w:w="6045" w:type="dxa"/>
            <w:gridSpan w:val="2"/>
            <w:vMerge w:val="restart"/>
            <w:tcBorders>
              <w:top w:val="nil"/>
              <w:bottom w:val="single" w:sz="4" w:space="0" w:color="auto"/>
            </w:tcBorders>
            <w:tcMar>
              <w:top w:w="288" w:type="dxa"/>
            </w:tcMar>
          </w:tcPr>
          <w:p w:rsidR="00723410" w:rsidRPr="0054067E" w:rsidRDefault="00723410" w:rsidP="00723410">
            <w:pPr>
              <w:ind w:left="192" w:right="192"/>
              <w:rPr>
                <w:sz w:val="22"/>
                <w:szCs w:val="22"/>
              </w:rPr>
            </w:pPr>
            <w:r w:rsidRPr="0054067E">
              <w:rPr>
                <w:sz w:val="22"/>
                <w:szCs w:val="22"/>
              </w:rPr>
              <w:t>The successful candidate will possess the skills, knowledge and abilities to:</w:t>
            </w:r>
          </w:p>
          <w:p w:rsidR="00723410" w:rsidRPr="0054067E" w:rsidRDefault="00723410" w:rsidP="00723410">
            <w:pPr>
              <w:ind w:left="192" w:right="192"/>
              <w:rPr>
                <w:sz w:val="22"/>
                <w:szCs w:val="22"/>
              </w:rPr>
            </w:pPr>
          </w:p>
          <w:p w:rsidR="00C51E57" w:rsidRPr="0054067E" w:rsidRDefault="007D0024" w:rsidP="00C51E57">
            <w:pPr>
              <w:numPr>
                <w:ilvl w:val="0"/>
                <w:numId w:val="3"/>
              </w:numPr>
              <w:ind w:left="558" w:right="192"/>
              <w:rPr>
                <w:sz w:val="22"/>
                <w:szCs w:val="22"/>
              </w:rPr>
            </w:pPr>
            <w:r>
              <w:rPr>
                <w:sz w:val="22"/>
                <w:szCs w:val="22"/>
              </w:rPr>
              <w:t>Perform j</w:t>
            </w:r>
            <w:r w:rsidR="00C51E57" w:rsidRPr="0054067E">
              <w:rPr>
                <w:sz w:val="22"/>
                <w:szCs w:val="22"/>
              </w:rPr>
              <w:t xml:space="preserve">ourneyman-level skills </w:t>
            </w:r>
            <w:r>
              <w:rPr>
                <w:sz w:val="22"/>
                <w:szCs w:val="22"/>
              </w:rPr>
              <w:t xml:space="preserve">needed </w:t>
            </w:r>
            <w:r w:rsidR="00C51E57" w:rsidRPr="0054067E">
              <w:rPr>
                <w:sz w:val="22"/>
                <w:szCs w:val="22"/>
              </w:rPr>
              <w:t>to diagnose problems and failures in heating, air conditioning, and refrigeration systems</w:t>
            </w:r>
          </w:p>
          <w:p w:rsidR="00C51E57" w:rsidRPr="0054067E" w:rsidRDefault="00C51E57" w:rsidP="00C51E57">
            <w:pPr>
              <w:ind w:left="558" w:right="192"/>
              <w:rPr>
                <w:sz w:val="22"/>
                <w:szCs w:val="22"/>
              </w:rPr>
            </w:pPr>
          </w:p>
          <w:p w:rsidR="00C51E57" w:rsidRPr="0054067E" w:rsidRDefault="00C51E57" w:rsidP="00C51E57">
            <w:pPr>
              <w:numPr>
                <w:ilvl w:val="0"/>
                <w:numId w:val="3"/>
              </w:numPr>
              <w:ind w:left="558" w:right="192"/>
              <w:rPr>
                <w:sz w:val="22"/>
                <w:szCs w:val="22"/>
              </w:rPr>
            </w:pPr>
            <w:r w:rsidRPr="0054067E">
              <w:rPr>
                <w:sz w:val="22"/>
                <w:szCs w:val="22"/>
              </w:rPr>
              <w:t>Maintain facilities for students, staff and public in safe operating condition</w:t>
            </w:r>
          </w:p>
          <w:p w:rsidR="00C51E57" w:rsidRPr="0054067E" w:rsidRDefault="00C51E57" w:rsidP="00C51E57">
            <w:pPr>
              <w:ind w:left="558" w:right="192"/>
              <w:rPr>
                <w:sz w:val="22"/>
                <w:szCs w:val="22"/>
              </w:rPr>
            </w:pPr>
          </w:p>
          <w:p w:rsidR="00C51E57" w:rsidRPr="0054067E" w:rsidRDefault="00C51E57" w:rsidP="00C51E57">
            <w:pPr>
              <w:numPr>
                <w:ilvl w:val="0"/>
                <w:numId w:val="3"/>
              </w:numPr>
              <w:ind w:left="558" w:right="192"/>
              <w:rPr>
                <w:sz w:val="22"/>
                <w:szCs w:val="22"/>
              </w:rPr>
            </w:pPr>
            <w:r w:rsidRPr="0054067E">
              <w:rPr>
                <w:sz w:val="22"/>
                <w:szCs w:val="22"/>
              </w:rPr>
              <w:t>Maintain a preventative maintenance program</w:t>
            </w:r>
          </w:p>
          <w:p w:rsidR="00C51E57" w:rsidRPr="0054067E" w:rsidRDefault="00C51E57" w:rsidP="00C51E57">
            <w:pPr>
              <w:ind w:left="558" w:right="192"/>
              <w:rPr>
                <w:sz w:val="22"/>
                <w:szCs w:val="22"/>
              </w:rPr>
            </w:pPr>
          </w:p>
          <w:p w:rsidR="00C51E57" w:rsidRPr="0054067E" w:rsidRDefault="00C51E57" w:rsidP="00C51E57">
            <w:pPr>
              <w:numPr>
                <w:ilvl w:val="0"/>
                <w:numId w:val="3"/>
              </w:numPr>
              <w:ind w:left="558" w:right="192"/>
              <w:rPr>
                <w:sz w:val="22"/>
                <w:szCs w:val="22"/>
              </w:rPr>
            </w:pPr>
            <w:r w:rsidRPr="0054067E">
              <w:rPr>
                <w:sz w:val="22"/>
                <w:szCs w:val="22"/>
              </w:rPr>
              <w:t>Diagnose problems and/or failures in heating/air conditioning/refrigeration systems for the purpose of identifying repair needs and replacement equipment</w:t>
            </w:r>
          </w:p>
          <w:p w:rsidR="008C2804" w:rsidRPr="0054067E" w:rsidRDefault="008C2804" w:rsidP="008C2804">
            <w:pPr>
              <w:ind w:left="558" w:right="192"/>
              <w:rPr>
                <w:sz w:val="22"/>
                <w:szCs w:val="22"/>
              </w:rPr>
            </w:pPr>
          </w:p>
          <w:p w:rsidR="008C2804" w:rsidRPr="0054067E" w:rsidRDefault="008C2804" w:rsidP="00C51E57">
            <w:pPr>
              <w:numPr>
                <w:ilvl w:val="0"/>
                <w:numId w:val="3"/>
              </w:numPr>
              <w:ind w:left="558" w:right="192"/>
              <w:rPr>
                <w:sz w:val="22"/>
                <w:szCs w:val="22"/>
              </w:rPr>
            </w:pPr>
            <w:r w:rsidRPr="0054067E">
              <w:rPr>
                <w:sz w:val="22"/>
                <w:szCs w:val="22"/>
              </w:rPr>
              <w:t>Maintain energy management schedules and systems equipment for the purpose of completing various maintenance and facilities projects</w:t>
            </w:r>
          </w:p>
          <w:p w:rsidR="00723410" w:rsidRPr="0054067E" w:rsidRDefault="00723410" w:rsidP="00723410">
            <w:pPr>
              <w:ind w:left="552" w:right="192"/>
              <w:rPr>
                <w:sz w:val="22"/>
                <w:szCs w:val="22"/>
              </w:rPr>
            </w:pPr>
          </w:p>
          <w:p w:rsidR="00CB07B9" w:rsidRPr="0054067E" w:rsidRDefault="00CB07B9" w:rsidP="00CB07B9">
            <w:pPr>
              <w:numPr>
                <w:ilvl w:val="0"/>
                <w:numId w:val="2"/>
              </w:numPr>
              <w:ind w:left="563" w:right="192"/>
              <w:rPr>
                <w:sz w:val="22"/>
                <w:szCs w:val="22"/>
              </w:rPr>
            </w:pPr>
            <w:r w:rsidRPr="0054067E">
              <w:rPr>
                <w:sz w:val="22"/>
                <w:szCs w:val="22"/>
              </w:rPr>
              <w:t>Establish and maintain effective relationships with those contacted in the course of work.</w:t>
            </w:r>
          </w:p>
          <w:p w:rsidR="00723410" w:rsidRDefault="00723410" w:rsidP="00723410">
            <w:pPr>
              <w:ind w:left="552" w:right="192"/>
              <w:rPr>
                <w:sz w:val="22"/>
                <w:szCs w:val="22"/>
              </w:rPr>
            </w:pPr>
            <w:bookmarkStart w:id="0" w:name="_GoBack"/>
            <w:bookmarkEnd w:id="0"/>
          </w:p>
          <w:p w:rsidR="00723410" w:rsidRPr="00527747" w:rsidRDefault="0054067E" w:rsidP="00C93889">
            <w:pPr>
              <w:ind w:left="558" w:right="192" w:hanging="360"/>
              <w:rPr>
                <w:b/>
              </w:rPr>
            </w:pPr>
            <w:r w:rsidRPr="0054067E">
              <w:rPr>
                <w:b/>
                <w:sz w:val="22"/>
                <w:szCs w:val="22"/>
              </w:rPr>
              <w:t xml:space="preserve">* </w:t>
            </w:r>
            <w:r w:rsidR="00C93889">
              <w:rPr>
                <w:b/>
                <w:sz w:val="22"/>
                <w:szCs w:val="22"/>
              </w:rPr>
              <w:t xml:space="preserve">   </w:t>
            </w:r>
            <w:r w:rsidR="00C93889" w:rsidRPr="00527747">
              <w:rPr>
                <w:b/>
              </w:rPr>
              <w:t>Comm</w:t>
            </w:r>
            <w:r w:rsidR="00FB6FAF" w:rsidRPr="00527747">
              <w:rPr>
                <w:b/>
              </w:rPr>
              <w:t>en</w:t>
            </w:r>
            <w:r w:rsidR="00C93889" w:rsidRPr="00527747">
              <w:rPr>
                <w:b/>
              </w:rPr>
              <w:t>s</w:t>
            </w:r>
            <w:r w:rsidR="00527747">
              <w:rPr>
                <w:b/>
              </w:rPr>
              <w:t>u</w:t>
            </w:r>
            <w:r w:rsidR="00C93889" w:rsidRPr="00527747">
              <w:rPr>
                <w:b/>
              </w:rPr>
              <w:t>rate with experience &amp; qualifications</w:t>
            </w:r>
            <w:r w:rsidRPr="00527747">
              <w:rPr>
                <w:b/>
              </w:rPr>
              <w:t xml:space="preserve"> </w:t>
            </w:r>
            <w:r w:rsidR="00C11161" w:rsidRPr="00527747">
              <w:rPr>
                <w:b/>
              </w:rPr>
              <w:t xml:space="preserve">District paid Health Benefit Cap </w:t>
            </w:r>
            <w:r w:rsidRPr="00527747">
              <w:rPr>
                <w:b/>
              </w:rPr>
              <w:t>$9,686.65</w:t>
            </w:r>
            <w:r w:rsidR="00C11161" w:rsidRPr="00527747">
              <w:rPr>
                <w:b/>
              </w:rPr>
              <w:t>/year</w:t>
            </w:r>
          </w:p>
          <w:p w:rsidR="0054067E" w:rsidRDefault="0054067E" w:rsidP="00723410">
            <w:pPr>
              <w:ind w:left="552" w:right="192"/>
              <w:rPr>
                <w:sz w:val="22"/>
                <w:szCs w:val="22"/>
              </w:rPr>
            </w:pPr>
          </w:p>
          <w:p w:rsidR="00C93889" w:rsidRDefault="00C93889" w:rsidP="00723410">
            <w:pPr>
              <w:ind w:left="552" w:right="192"/>
              <w:rPr>
                <w:sz w:val="22"/>
                <w:szCs w:val="22"/>
              </w:rPr>
            </w:pPr>
          </w:p>
          <w:p w:rsidR="00815957" w:rsidRDefault="00F94732" w:rsidP="00F94732">
            <w:pPr>
              <w:ind w:left="192" w:right="192"/>
              <w:jc w:val="center"/>
              <w:rPr>
                <w:sz w:val="24"/>
                <w:szCs w:val="24"/>
              </w:rPr>
            </w:pPr>
            <w:r>
              <w:rPr>
                <w:sz w:val="24"/>
                <w:szCs w:val="24"/>
              </w:rPr>
              <w:t>Interested applicants may</w:t>
            </w:r>
            <w:r w:rsidR="00A70FE2">
              <w:rPr>
                <w:sz w:val="24"/>
                <w:szCs w:val="24"/>
              </w:rPr>
              <w:t xml:space="preserve"> </w:t>
            </w:r>
            <w:r>
              <w:rPr>
                <w:sz w:val="24"/>
                <w:szCs w:val="24"/>
              </w:rPr>
              <w:t>apply online at</w:t>
            </w:r>
          </w:p>
          <w:p w:rsidR="002F0F68" w:rsidRDefault="00527747" w:rsidP="0054067E">
            <w:pPr>
              <w:ind w:left="192" w:right="192"/>
              <w:jc w:val="center"/>
            </w:pPr>
            <w:hyperlink r:id="rId8" w:history="1">
              <w:r w:rsidR="002F0F68" w:rsidRPr="005A1C2C">
                <w:rPr>
                  <w:rStyle w:val="Hyperlink"/>
                </w:rPr>
                <w:t>www.edjoin.org/EDUHSD</w:t>
              </w:r>
            </w:hyperlink>
          </w:p>
        </w:tc>
        <w:tc>
          <w:tcPr>
            <w:tcW w:w="2481" w:type="dxa"/>
            <w:vMerge/>
            <w:tcBorders>
              <w:bottom w:val="single" w:sz="4" w:space="0" w:color="auto"/>
            </w:tcBorders>
          </w:tcPr>
          <w:p w:rsidR="00815957" w:rsidRDefault="00815957"/>
        </w:tc>
      </w:tr>
      <w:tr w:rsidR="008B4A12" w:rsidTr="0062139F">
        <w:tblPrEx>
          <w:tblCellMar>
            <w:top w:w="0" w:type="dxa"/>
            <w:left w:w="108" w:type="dxa"/>
            <w:bottom w:w="0" w:type="dxa"/>
            <w:right w:w="108" w:type="dxa"/>
          </w:tblCellMar>
        </w:tblPrEx>
        <w:trPr>
          <w:trHeight w:val="2493"/>
        </w:trPr>
        <w:tc>
          <w:tcPr>
            <w:tcW w:w="2504"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9B25CA">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6045" w:type="dxa"/>
            <w:gridSpan w:val="2"/>
            <w:vMerge/>
            <w:tcBorders>
              <w:bottom w:val="single" w:sz="4" w:space="0" w:color="auto"/>
            </w:tcBorders>
          </w:tcPr>
          <w:p w:rsidR="008B4A12" w:rsidRDefault="008B4A12" w:rsidP="008B4A12"/>
        </w:tc>
        <w:tc>
          <w:tcPr>
            <w:tcW w:w="2481" w:type="dxa"/>
            <w:vMerge/>
          </w:tcPr>
          <w:p w:rsidR="008B4A12" w:rsidRDefault="008B4A12" w:rsidP="008B4A12"/>
        </w:tc>
      </w:tr>
    </w:tbl>
    <w:p w:rsidR="00BD1ECC" w:rsidRDefault="00BD1ECC" w:rsidP="0054067E"/>
    <w:sectPr w:rsidR="00BD1ECC" w:rsidSect="007E7FE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4967"/>
    <w:multiLevelType w:val="hybridMultilevel"/>
    <w:tmpl w:val="86F4A32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154E"/>
    <w:rsid w:val="0000724F"/>
    <w:rsid w:val="00007934"/>
    <w:rsid w:val="00050742"/>
    <w:rsid w:val="00093302"/>
    <w:rsid w:val="000A25FB"/>
    <w:rsid w:val="000B0F64"/>
    <w:rsid w:val="000C373B"/>
    <w:rsid w:val="000C3D54"/>
    <w:rsid w:val="001210CE"/>
    <w:rsid w:val="00123B02"/>
    <w:rsid w:val="001323EC"/>
    <w:rsid w:val="001865DC"/>
    <w:rsid w:val="00207542"/>
    <w:rsid w:val="002309F8"/>
    <w:rsid w:val="0023284F"/>
    <w:rsid w:val="0025146E"/>
    <w:rsid w:val="00257014"/>
    <w:rsid w:val="002646AE"/>
    <w:rsid w:val="00286758"/>
    <w:rsid w:val="0029609C"/>
    <w:rsid w:val="002A1B98"/>
    <w:rsid w:val="002A429D"/>
    <w:rsid w:val="002A45D4"/>
    <w:rsid w:val="002D4EAF"/>
    <w:rsid w:val="002F0F68"/>
    <w:rsid w:val="00311024"/>
    <w:rsid w:val="0033088C"/>
    <w:rsid w:val="00356349"/>
    <w:rsid w:val="00381CDF"/>
    <w:rsid w:val="00411273"/>
    <w:rsid w:val="00427260"/>
    <w:rsid w:val="0045122E"/>
    <w:rsid w:val="00460B5E"/>
    <w:rsid w:val="00487B1B"/>
    <w:rsid w:val="004B4395"/>
    <w:rsid w:val="004C393A"/>
    <w:rsid w:val="004D3F49"/>
    <w:rsid w:val="004F1684"/>
    <w:rsid w:val="004F311B"/>
    <w:rsid w:val="0050714D"/>
    <w:rsid w:val="0051037F"/>
    <w:rsid w:val="00512915"/>
    <w:rsid w:val="0052111D"/>
    <w:rsid w:val="005219F7"/>
    <w:rsid w:val="00527747"/>
    <w:rsid w:val="0054067E"/>
    <w:rsid w:val="00540A5C"/>
    <w:rsid w:val="00544B66"/>
    <w:rsid w:val="005645A9"/>
    <w:rsid w:val="00573A09"/>
    <w:rsid w:val="005765F4"/>
    <w:rsid w:val="005B01EB"/>
    <w:rsid w:val="006135BD"/>
    <w:rsid w:val="0062139F"/>
    <w:rsid w:val="0064342D"/>
    <w:rsid w:val="00653612"/>
    <w:rsid w:val="006A6389"/>
    <w:rsid w:val="006A6546"/>
    <w:rsid w:val="006B71CD"/>
    <w:rsid w:val="006E6DB3"/>
    <w:rsid w:val="006F7BA8"/>
    <w:rsid w:val="00710F06"/>
    <w:rsid w:val="00723410"/>
    <w:rsid w:val="00725DD1"/>
    <w:rsid w:val="00734BFC"/>
    <w:rsid w:val="00767DA6"/>
    <w:rsid w:val="007C42D5"/>
    <w:rsid w:val="007D0024"/>
    <w:rsid w:val="007D2751"/>
    <w:rsid w:val="007D63BC"/>
    <w:rsid w:val="007E7FE0"/>
    <w:rsid w:val="00811DFE"/>
    <w:rsid w:val="008139D7"/>
    <w:rsid w:val="00815957"/>
    <w:rsid w:val="00816BD9"/>
    <w:rsid w:val="00822C5E"/>
    <w:rsid w:val="00822DD9"/>
    <w:rsid w:val="0083716E"/>
    <w:rsid w:val="00850D15"/>
    <w:rsid w:val="008B4A12"/>
    <w:rsid w:val="008B7A14"/>
    <w:rsid w:val="008C2804"/>
    <w:rsid w:val="008D214F"/>
    <w:rsid w:val="008E4D8D"/>
    <w:rsid w:val="008F7CC7"/>
    <w:rsid w:val="00903BC1"/>
    <w:rsid w:val="0090415D"/>
    <w:rsid w:val="00934C9A"/>
    <w:rsid w:val="00974E55"/>
    <w:rsid w:val="009A4C05"/>
    <w:rsid w:val="009B2139"/>
    <w:rsid w:val="009B25CA"/>
    <w:rsid w:val="009C7ED9"/>
    <w:rsid w:val="009D0302"/>
    <w:rsid w:val="00A54857"/>
    <w:rsid w:val="00A56F53"/>
    <w:rsid w:val="00A70FE2"/>
    <w:rsid w:val="00A8102B"/>
    <w:rsid w:val="00A8764E"/>
    <w:rsid w:val="00A96FC0"/>
    <w:rsid w:val="00AA370F"/>
    <w:rsid w:val="00B01CC4"/>
    <w:rsid w:val="00B353C7"/>
    <w:rsid w:val="00B35C6C"/>
    <w:rsid w:val="00B7423E"/>
    <w:rsid w:val="00BA753B"/>
    <w:rsid w:val="00BD0344"/>
    <w:rsid w:val="00BD1ECC"/>
    <w:rsid w:val="00BE0D8A"/>
    <w:rsid w:val="00BF227D"/>
    <w:rsid w:val="00BF480E"/>
    <w:rsid w:val="00C11161"/>
    <w:rsid w:val="00C1560E"/>
    <w:rsid w:val="00C4077C"/>
    <w:rsid w:val="00C46341"/>
    <w:rsid w:val="00C51E57"/>
    <w:rsid w:val="00C548DF"/>
    <w:rsid w:val="00C6056D"/>
    <w:rsid w:val="00C93889"/>
    <w:rsid w:val="00CB07B9"/>
    <w:rsid w:val="00CC4898"/>
    <w:rsid w:val="00CF06A0"/>
    <w:rsid w:val="00D108FA"/>
    <w:rsid w:val="00D110FA"/>
    <w:rsid w:val="00D570C0"/>
    <w:rsid w:val="00DE0E1D"/>
    <w:rsid w:val="00DE1B2E"/>
    <w:rsid w:val="00DE2467"/>
    <w:rsid w:val="00DE3858"/>
    <w:rsid w:val="00DF391D"/>
    <w:rsid w:val="00E3683C"/>
    <w:rsid w:val="00E5562E"/>
    <w:rsid w:val="00E766AE"/>
    <w:rsid w:val="00EB116F"/>
    <w:rsid w:val="00ED1905"/>
    <w:rsid w:val="00ED4ABA"/>
    <w:rsid w:val="00EF74CE"/>
    <w:rsid w:val="00F62E8A"/>
    <w:rsid w:val="00F63B10"/>
    <w:rsid w:val="00F920A8"/>
    <w:rsid w:val="00F94732"/>
    <w:rsid w:val="00F9504B"/>
    <w:rsid w:val="00F9538C"/>
    <w:rsid w:val="00FB6FAF"/>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781A54"/>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BalloonText">
    <w:name w:val="Balloon Text"/>
    <w:basedOn w:val="Normal"/>
    <w:link w:val="BalloonTextChar"/>
    <w:rsid w:val="009B25CA"/>
    <w:rPr>
      <w:rFonts w:ascii="Segoe UI" w:hAnsi="Segoe UI" w:cs="Segoe UI"/>
      <w:sz w:val="18"/>
      <w:szCs w:val="18"/>
    </w:rPr>
  </w:style>
  <w:style w:type="character" w:customStyle="1" w:styleId="BalloonTextChar">
    <w:name w:val="Balloon Text Char"/>
    <w:basedOn w:val="DefaultParagraphFont"/>
    <w:link w:val="BalloonText"/>
    <w:rsid w:val="009B2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3364</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3</cp:revision>
  <cp:lastPrinted>2021-07-21T19:57:00Z</cp:lastPrinted>
  <dcterms:created xsi:type="dcterms:W3CDTF">2021-07-22T21:52:00Z</dcterms:created>
  <dcterms:modified xsi:type="dcterms:W3CDTF">2021-07-22T21:55:00Z</dcterms:modified>
</cp:coreProperties>
</file>