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E64B" w14:textId="77777777"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14:paraId="1E8E8F12" w14:textId="77777777" w:rsidTr="00390916">
        <w:tc>
          <w:tcPr>
            <w:tcW w:w="11030" w:type="dxa"/>
            <w:gridSpan w:val="3"/>
            <w:tcBorders>
              <w:bottom w:val="single" w:sz="4" w:space="0" w:color="auto"/>
            </w:tcBorders>
            <w:shd w:val="clear" w:color="auto" w:fill="000000"/>
          </w:tcPr>
          <w:p w14:paraId="740C7FC5" w14:textId="77777777"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14:paraId="2A13A00E" w14:textId="77777777" w:rsidTr="00390916">
        <w:tc>
          <w:tcPr>
            <w:tcW w:w="11030" w:type="dxa"/>
            <w:gridSpan w:val="3"/>
            <w:tcBorders>
              <w:left w:val="nil"/>
              <w:bottom w:val="nil"/>
              <w:right w:val="nil"/>
            </w:tcBorders>
          </w:tcPr>
          <w:p w14:paraId="5E136B98" w14:textId="57EFF6E0" w:rsidR="00A91568" w:rsidRPr="00390916" w:rsidRDefault="00DF4E25" w:rsidP="00551C8D">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 xml:space="preserve">rary positions for the </w:t>
            </w:r>
            <w:r w:rsidR="00A552BF">
              <w:rPr>
                <w:b/>
                <w:sz w:val="24"/>
                <w:szCs w:val="24"/>
              </w:rPr>
              <w:t>20</w:t>
            </w:r>
            <w:r w:rsidR="000839FC">
              <w:rPr>
                <w:b/>
                <w:sz w:val="24"/>
                <w:szCs w:val="24"/>
              </w:rPr>
              <w:t>24</w:t>
            </w:r>
            <w:r w:rsidR="00A552BF">
              <w:rPr>
                <w:b/>
                <w:sz w:val="24"/>
                <w:szCs w:val="24"/>
              </w:rPr>
              <w:t>-20</w:t>
            </w:r>
            <w:r w:rsidR="000839FC">
              <w:rPr>
                <w:b/>
                <w:sz w:val="24"/>
                <w:szCs w:val="24"/>
              </w:rPr>
              <w:t>25</w:t>
            </w:r>
            <w:r>
              <w:rPr>
                <w:b/>
                <w:sz w:val="24"/>
                <w:szCs w:val="24"/>
              </w:rPr>
              <w:t xml:space="preserve"> school year.</w:t>
            </w:r>
          </w:p>
        </w:tc>
      </w:tr>
      <w:tr w:rsidR="00815957" w14:paraId="268D9124" w14:textId="7777777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14:paraId="4DEFF9E6" w14:textId="77777777"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14:paraId="25413A7A" w14:textId="16019233" w:rsidR="00815957" w:rsidRPr="00390916" w:rsidRDefault="00AC4339" w:rsidP="0029095E">
            <w:pPr>
              <w:spacing w:after="60"/>
              <w:jc w:val="center"/>
              <w:rPr>
                <w:sz w:val="24"/>
                <w:szCs w:val="24"/>
              </w:rPr>
            </w:pPr>
            <w:r>
              <w:rPr>
                <w:b/>
                <w:color w:val="FFFFFF"/>
                <w:sz w:val="24"/>
                <w:szCs w:val="24"/>
              </w:rPr>
              <w:t>March 1, 2024</w:t>
            </w:r>
          </w:p>
        </w:tc>
        <w:tc>
          <w:tcPr>
            <w:tcW w:w="6045" w:type="dxa"/>
            <w:vMerge w:val="restart"/>
            <w:tcBorders>
              <w:top w:val="single" w:sz="4" w:space="0" w:color="auto"/>
              <w:bottom w:val="nil"/>
            </w:tcBorders>
          </w:tcPr>
          <w:p w14:paraId="3F381FF1" w14:textId="77777777" w:rsidR="00551C8D" w:rsidRDefault="00551C8D" w:rsidP="00AC4339">
            <w:pPr>
              <w:tabs>
                <w:tab w:val="left" w:pos="1503"/>
                <w:tab w:val="left" w:pos="4608"/>
              </w:tabs>
              <w:rPr>
                <w:b/>
                <w:sz w:val="24"/>
                <w:szCs w:val="24"/>
              </w:rPr>
            </w:pPr>
          </w:p>
          <w:p w14:paraId="672E3BA9" w14:textId="5EE8A795" w:rsidR="00815957" w:rsidRDefault="004D23DE" w:rsidP="00ED12D7">
            <w:pPr>
              <w:tabs>
                <w:tab w:val="left" w:pos="1503"/>
                <w:tab w:val="left" w:pos="4608"/>
              </w:tabs>
              <w:jc w:val="center"/>
              <w:rPr>
                <w:b/>
                <w:sz w:val="24"/>
                <w:szCs w:val="24"/>
              </w:rPr>
            </w:pPr>
            <w:r>
              <w:rPr>
                <w:b/>
                <w:sz w:val="24"/>
                <w:szCs w:val="24"/>
              </w:rPr>
              <w:t>EDUCATION SPECIALIST</w:t>
            </w:r>
          </w:p>
          <w:p w14:paraId="6BE8EBF6" w14:textId="77777777" w:rsidR="002A1AE6" w:rsidRDefault="004D23DE" w:rsidP="00551C8D">
            <w:pPr>
              <w:tabs>
                <w:tab w:val="left" w:pos="1503"/>
                <w:tab w:val="left" w:pos="4608"/>
              </w:tabs>
              <w:jc w:val="center"/>
              <w:rPr>
                <w:b/>
                <w:sz w:val="24"/>
                <w:szCs w:val="24"/>
              </w:rPr>
            </w:pPr>
            <w:r>
              <w:rPr>
                <w:b/>
                <w:sz w:val="24"/>
                <w:szCs w:val="24"/>
              </w:rPr>
              <w:t>(Special Education Teaching Position)</w:t>
            </w:r>
          </w:p>
          <w:p w14:paraId="67CC5A71" w14:textId="77777777" w:rsidR="00AC4339" w:rsidRDefault="00AC4339" w:rsidP="00551C8D">
            <w:pPr>
              <w:tabs>
                <w:tab w:val="left" w:pos="1503"/>
                <w:tab w:val="left" w:pos="4608"/>
              </w:tabs>
              <w:jc w:val="center"/>
              <w:rPr>
                <w:b/>
                <w:sz w:val="24"/>
                <w:szCs w:val="24"/>
              </w:rPr>
            </w:pPr>
          </w:p>
          <w:p w14:paraId="73B3BDCC" w14:textId="10ED24AB" w:rsidR="00AC4339" w:rsidRPr="00AC4339" w:rsidRDefault="00AC4339" w:rsidP="00551C8D">
            <w:pPr>
              <w:tabs>
                <w:tab w:val="left" w:pos="1503"/>
                <w:tab w:val="left" w:pos="4608"/>
              </w:tabs>
              <w:jc w:val="center"/>
              <w:rPr>
                <w:b/>
                <w:i/>
                <w:iCs/>
                <w:sz w:val="24"/>
                <w:szCs w:val="24"/>
              </w:rPr>
            </w:pPr>
            <w:r>
              <w:rPr>
                <w:b/>
                <w:i/>
                <w:iCs/>
                <w:color w:val="FF0000"/>
                <w:sz w:val="24"/>
                <w:szCs w:val="24"/>
              </w:rPr>
              <w:t>i</w:t>
            </w:r>
            <w:r w:rsidRPr="00AC4339">
              <w:rPr>
                <w:b/>
                <w:i/>
                <w:iCs/>
                <w:color w:val="FF0000"/>
                <w:sz w:val="24"/>
                <w:szCs w:val="24"/>
              </w:rPr>
              <w:t>ncludes $7000 recruitment/retention bonus*</w:t>
            </w:r>
          </w:p>
        </w:tc>
        <w:tc>
          <w:tcPr>
            <w:tcW w:w="2481" w:type="dxa"/>
            <w:vMerge w:val="restart"/>
            <w:tcBorders>
              <w:top w:val="single" w:sz="4" w:space="0" w:color="auto"/>
            </w:tcBorders>
          </w:tcPr>
          <w:p w14:paraId="51854188" w14:textId="77777777"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002FD328" w14:textId="77777777" w:rsidR="00544B66" w:rsidRPr="00390916" w:rsidRDefault="00544B66" w:rsidP="00390916">
            <w:pPr>
              <w:spacing w:before="120" w:after="60"/>
              <w:jc w:val="center"/>
              <w:rPr>
                <w:rFonts w:cs="Arial"/>
                <w:sz w:val="18"/>
                <w:szCs w:val="18"/>
              </w:rPr>
            </w:pPr>
          </w:p>
          <w:p w14:paraId="45C4435A" w14:textId="77777777"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1558B8C7" w14:textId="77777777" w:rsidR="00C72CF0" w:rsidRPr="00320F58" w:rsidRDefault="00C72CF0" w:rsidP="00C72CF0">
            <w:pPr>
              <w:tabs>
                <w:tab w:val="left" w:pos="252"/>
              </w:tabs>
              <w:rPr>
                <w:rFonts w:cs="Arial"/>
                <w:sz w:val="16"/>
                <w:szCs w:val="16"/>
              </w:rPr>
            </w:pPr>
          </w:p>
          <w:p w14:paraId="07B56D6F" w14:textId="77777777"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A552BF">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5633E535" w14:textId="77777777" w:rsidR="00C72CF0" w:rsidRPr="00320F58" w:rsidRDefault="00C72CF0" w:rsidP="00C72CF0">
            <w:pPr>
              <w:tabs>
                <w:tab w:val="left" w:pos="252"/>
              </w:tabs>
              <w:rPr>
                <w:rFonts w:cs="Arial"/>
                <w:sz w:val="16"/>
                <w:szCs w:val="16"/>
              </w:rPr>
            </w:pPr>
          </w:p>
          <w:p w14:paraId="1FED10B3" w14:textId="77777777"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64A672D3" w14:textId="77777777" w:rsidR="00C72CF0" w:rsidRPr="00320F58" w:rsidRDefault="00C72CF0" w:rsidP="00C72CF0">
            <w:pPr>
              <w:tabs>
                <w:tab w:val="left" w:pos="252"/>
              </w:tabs>
              <w:rPr>
                <w:rFonts w:cs="Arial"/>
                <w:sz w:val="16"/>
                <w:szCs w:val="16"/>
              </w:rPr>
            </w:pPr>
          </w:p>
          <w:p w14:paraId="608FF3A6" w14:textId="77777777"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D830FD5" w14:textId="77777777" w:rsidR="00C72CF0" w:rsidRPr="00320F58" w:rsidRDefault="00C72CF0" w:rsidP="00C72CF0">
            <w:pPr>
              <w:tabs>
                <w:tab w:val="left" w:pos="252"/>
              </w:tabs>
              <w:rPr>
                <w:rFonts w:cs="Arial"/>
                <w:sz w:val="16"/>
                <w:szCs w:val="16"/>
              </w:rPr>
            </w:pPr>
          </w:p>
          <w:p w14:paraId="780320C3" w14:textId="77777777"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2B0CD67F" w14:textId="77777777" w:rsidR="00815957" w:rsidRPr="00390916" w:rsidRDefault="00815957" w:rsidP="00C72CF0">
            <w:pPr>
              <w:tabs>
                <w:tab w:val="left" w:pos="252"/>
              </w:tabs>
              <w:spacing w:after="60"/>
              <w:rPr>
                <w:rFonts w:cs="Arial"/>
                <w:sz w:val="16"/>
                <w:szCs w:val="16"/>
              </w:rPr>
            </w:pPr>
          </w:p>
        </w:tc>
      </w:tr>
      <w:tr w:rsidR="00815957" w14:paraId="22619E55" w14:textId="77777777" w:rsidTr="00551C8D">
        <w:tblPrEx>
          <w:tblCellMar>
            <w:top w:w="0" w:type="dxa"/>
            <w:left w:w="108" w:type="dxa"/>
            <w:bottom w:w="0" w:type="dxa"/>
            <w:right w:w="108" w:type="dxa"/>
          </w:tblCellMar>
        </w:tblPrEx>
        <w:trPr>
          <w:trHeight w:val="230"/>
        </w:trPr>
        <w:tc>
          <w:tcPr>
            <w:tcW w:w="2504" w:type="dxa"/>
            <w:vMerge w:val="restart"/>
          </w:tcPr>
          <w:p w14:paraId="2005E51A" w14:textId="77777777" w:rsidR="00815957" w:rsidRDefault="00815957"/>
          <w:p w14:paraId="1D32D3D0" w14:textId="77777777" w:rsidR="00815957" w:rsidRDefault="00815957"/>
          <w:p w14:paraId="41F4A356" w14:textId="77777777" w:rsidR="003317C2" w:rsidRPr="00390916" w:rsidRDefault="003317C2" w:rsidP="003317C2">
            <w:pPr>
              <w:jc w:val="center"/>
              <w:rPr>
                <w:sz w:val="18"/>
                <w:szCs w:val="18"/>
              </w:rPr>
            </w:pPr>
            <w:r>
              <w:rPr>
                <w:sz w:val="18"/>
                <w:szCs w:val="18"/>
              </w:rPr>
              <w:t>Apply on</w:t>
            </w:r>
            <w:r w:rsidRPr="00390916">
              <w:rPr>
                <w:sz w:val="18"/>
                <w:szCs w:val="18"/>
              </w:rPr>
              <w:t>line at:</w:t>
            </w:r>
          </w:p>
          <w:p w14:paraId="612AECBD" w14:textId="77777777" w:rsidR="003317C2" w:rsidRPr="0052776C" w:rsidRDefault="003317C2" w:rsidP="003317C2">
            <w:pPr>
              <w:jc w:val="center"/>
            </w:pPr>
          </w:p>
          <w:p w14:paraId="46C8E7F9" w14:textId="77777777" w:rsidR="00815957" w:rsidRDefault="007F54DE" w:rsidP="003317C2">
            <w:pPr>
              <w:jc w:val="center"/>
              <w:rPr>
                <w:rStyle w:val="Hyperlink"/>
                <w:b/>
              </w:rPr>
            </w:pPr>
            <w:hyperlink r:id="rId7" w:history="1">
              <w:r w:rsidR="003317C2" w:rsidRPr="00365B75">
                <w:rPr>
                  <w:rStyle w:val="Hyperlink"/>
                  <w:b/>
                </w:rPr>
                <w:t>www.edjoin.org/eduhsd</w:t>
              </w:r>
            </w:hyperlink>
          </w:p>
          <w:p w14:paraId="24782914" w14:textId="77777777" w:rsidR="003317C2" w:rsidRDefault="003317C2" w:rsidP="003317C2">
            <w:pPr>
              <w:jc w:val="center"/>
            </w:pPr>
          </w:p>
          <w:p w14:paraId="30CCB424" w14:textId="77777777" w:rsidR="00815957" w:rsidRDefault="00815957" w:rsidP="00390916">
            <w:pPr>
              <w:jc w:val="center"/>
            </w:pPr>
          </w:p>
          <w:p w14:paraId="382794AE" w14:textId="77777777"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14:paraId="617FBB9D" w14:textId="77777777"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14:paraId="7C4D5F28" w14:textId="77777777" w:rsidR="00815957" w:rsidRPr="00390916" w:rsidRDefault="00815957" w:rsidP="00390916">
            <w:pPr>
              <w:jc w:val="center"/>
              <w:rPr>
                <w:sz w:val="18"/>
                <w:szCs w:val="18"/>
              </w:rPr>
            </w:pPr>
            <w:smartTag w:uri="urn:schemas-microsoft-com:office:smarttags" w:element="address">
              <w:smartTag w:uri="urn:schemas-microsoft-com:office:smarttags" w:element="Street">
                <w:r w:rsidRPr="00390916">
                  <w:rPr>
                    <w:sz w:val="18"/>
                    <w:szCs w:val="18"/>
                  </w:rPr>
                  <w:t>4675 Missouri Flat Road</w:t>
                </w:r>
              </w:smartTag>
            </w:smartTag>
          </w:p>
          <w:p w14:paraId="3F487BAA" w14:textId="77777777"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14:paraId="5ABD0598" w14:textId="77777777" w:rsidR="00815957" w:rsidRPr="00390916" w:rsidRDefault="00815957" w:rsidP="00390916">
            <w:pPr>
              <w:jc w:val="center"/>
              <w:rPr>
                <w:b/>
              </w:rPr>
            </w:pPr>
          </w:p>
          <w:p w14:paraId="208C7415" w14:textId="77777777" w:rsidR="00815957" w:rsidRPr="00390916" w:rsidRDefault="006F5CB8" w:rsidP="00390916">
            <w:pPr>
              <w:jc w:val="center"/>
              <w:rPr>
                <w:b/>
                <w:sz w:val="18"/>
                <w:szCs w:val="18"/>
              </w:rPr>
            </w:pPr>
            <w:r w:rsidRPr="00390916">
              <w:rPr>
                <w:b/>
                <w:sz w:val="18"/>
                <w:szCs w:val="18"/>
              </w:rPr>
              <w:t>Human Resources</w:t>
            </w:r>
          </w:p>
          <w:p w14:paraId="474E17A1" w14:textId="77777777" w:rsidR="00815957" w:rsidRPr="00390916" w:rsidRDefault="00815957" w:rsidP="00390916">
            <w:pPr>
              <w:jc w:val="center"/>
              <w:rPr>
                <w:sz w:val="18"/>
                <w:szCs w:val="18"/>
              </w:rPr>
            </w:pPr>
            <w:r w:rsidRPr="00390916">
              <w:rPr>
                <w:sz w:val="18"/>
                <w:szCs w:val="18"/>
              </w:rPr>
              <w:t xml:space="preserve">530.622-5081 </w:t>
            </w:r>
          </w:p>
          <w:p w14:paraId="19ED58B4" w14:textId="77777777" w:rsidR="00815957" w:rsidRPr="00390916" w:rsidRDefault="00815957" w:rsidP="00390916">
            <w:pPr>
              <w:jc w:val="center"/>
              <w:rPr>
                <w:sz w:val="18"/>
                <w:szCs w:val="18"/>
              </w:rPr>
            </w:pPr>
            <w:r w:rsidRPr="00390916">
              <w:rPr>
                <w:sz w:val="18"/>
                <w:szCs w:val="18"/>
              </w:rPr>
              <w:t>or</w:t>
            </w:r>
          </w:p>
          <w:p w14:paraId="4170A35E" w14:textId="77777777" w:rsidR="00815957" w:rsidRPr="00390916" w:rsidRDefault="00815957" w:rsidP="00390916">
            <w:pPr>
              <w:jc w:val="center"/>
              <w:rPr>
                <w:sz w:val="18"/>
                <w:szCs w:val="18"/>
              </w:rPr>
            </w:pPr>
            <w:r w:rsidRPr="00390916">
              <w:rPr>
                <w:sz w:val="18"/>
                <w:szCs w:val="18"/>
              </w:rPr>
              <w:t>916.933-5165</w:t>
            </w:r>
          </w:p>
          <w:p w14:paraId="19382CE9" w14:textId="77777777"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14:paraId="1B1F9F5E" w14:textId="77777777" w:rsidR="00815957" w:rsidRPr="00390916" w:rsidRDefault="00815957" w:rsidP="00390916">
            <w:pPr>
              <w:jc w:val="center"/>
              <w:rPr>
                <w:sz w:val="18"/>
                <w:szCs w:val="18"/>
              </w:rPr>
            </w:pPr>
          </w:p>
          <w:p w14:paraId="27319FE2" w14:textId="77777777" w:rsidR="00815957" w:rsidRPr="00390916" w:rsidRDefault="00815957" w:rsidP="00390916">
            <w:pPr>
              <w:jc w:val="center"/>
              <w:rPr>
                <w:sz w:val="18"/>
                <w:szCs w:val="18"/>
              </w:rPr>
            </w:pPr>
            <w:r w:rsidRPr="00390916">
              <w:rPr>
                <w:sz w:val="18"/>
                <w:szCs w:val="18"/>
              </w:rPr>
              <w:t>Fax 530.622-5982</w:t>
            </w:r>
          </w:p>
          <w:p w14:paraId="35CF6690" w14:textId="77777777" w:rsidR="00815957" w:rsidRPr="00390916" w:rsidRDefault="00815957" w:rsidP="00390916">
            <w:pPr>
              <w:jc w:val="center"/>
              <w:rPr>
                <w:sz w:val="18"/>
                <w:szCs w:val="18"/>
              </w:rPr>
            </w:pPr>
          </w:p>
          <w:p w14:paraId="709E6466" w14:textId="77777777" w:rsidR="00815957" w:rsidRPr="00390916" w:rsidRDefault="00815957" w:rsidP="00815957">
            <w:pPr>
              <w:rPr>
                <w:b/>
                <w:sz w:val="22"/>
                <w:szCs w:val="22"/>
              </w:rPr>
            </w:pPr>
          </w:p>
          <w:p w14:paraId="077E7ED7" w14:textId="77777777" w:rsidR="00815957" w:rsidRDefault="005B2B92" w:rsidP="00390916">
            <w:pPr>
              <w:jc w:val="center"/>
              <w:rPr>
                <w:noProof/>
              </w:rPr>
            </w:pPr>
            <w:r w:rsidRPr="0000263D">
              <w:rPr>
                <w:noProof/>
              </w:rPr>
              <w:drawing>
                <wp:inline distT="0" distB="0" distL="0" distR="0" wp14:anchorId="51C5DE5C" wp14:editId="2EF05912">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14:paraId="1AD4B33B" w14:textId="77777777" w:rsidR="005B044A" w:rsidRPr="00390916" w:rsidRDefault="005B044A" w:rsidP="00390916">
            <w:pPr>
              <w:jc w:val="center"/>
              <w:rPr>
                <w:b/>
                <w:sz w:val="22"/>
                <w:szCs w:val="22"/>
              </w:rPr>
            </w:pPr>
          </w:p>
          <w:p w14:paraId="6CECAFF4" w14:textId="77777777" w:rsidR="00815957" w:rsidRDefault="00815957" w:rsidP="00815957"/>
        </w:tc>
        <w:tc>
          <w:tcPr>
            <w:tcW w:w="6045" w:type="dxa"/>
            <w:vMerge/>
            <w:tcBorders>
              <w:bottom w:val="nil"/>
            </w:tcBorders>
          </w:tcPr>
          <w:p w14:paraId="4F271575" w14:textId="77777777" w:rsidR="00815957" w:rsidRDefault="00815957"/>
        </w:tc>
        <w:tc>
          <w:tcPr>
            <w:tcW w:w="2481" w:type="dxa"/>
            <w:vMerge/>
          </w:tcPr>
          <w:p w14:paraId="296F000C" w14:textId="77777777" w:rsidR="00815957" w:rsidRDefault="00815957"/>
        </w:tc>
      </w:tr>
      <w:tr w:rsidR="00815957" w14:paraId="0B6C66F6" w14:textId="7777777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14:paraId="1603F1C8" w14:textId="77777777" w:rsidR="00815957" w:rsidRDefault="00815957"/>
        </w:tc>
        <w:tc>
          <w:tcPr>
            <w:tcW w:w="6045" w:type="dxa"/>
            <w:vMerge w:val="restart"/>
            <w:tcBorders>
              <w:top w:val="nil"/>
              <w:bottom w:val="single" w:sz="4" w:space="0" w:color="auto"/>
            </w:tcBorders>
            <w:tcMar>
              <w:top w:w="288" w:type="dxa"/>
            </w:tcMar>
          </w:tcPr>
          <w:p w14:paraId="305F4366" w14:textId="77777777" w:rsidR="004D23DE" w:rsidRPr="004D23DE" w:rsidRDefault="004D23DE" w:rsidP="004D23DE">
            <w:pPr>
              <w:tabs>
                <w:tab w:val="left" w:pos="23"/>
              </w:tabs>
            </w:pPr>
            <w:r w:rsidRPr="004D23DE">
              <w:t>The successful candidate will possess the skills, knowledge, and abilities to:</w:t>
            </w:r>
            <w:r w:rsidRPr="004D23DE">
              <w:br/>
            </w:r>
          </w:p>
          <w:p w14:paraId="51A96D4E" w14:textId="77777777"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14:paraId="6BD32D96" w14:textId="77777777"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14:paraId="1F88D50C" w14:textId="77777777" w:rsidR="004D23DE" w:rsidRPr="004D23DE" w:rsidRDefault="004D23DE" w:rsidP="004D23DE">
            <w:pPr>
              <w:tabs>
                <w:tab w:val="left" w:pos="383"/>
                <w:tab w:val="left" w:pos="646"/>
              </w:tabs>
              <w:ind w:left="646"/>
            </w:pPr>
            <w:r w:rsidRPr="004D23DE">
              <w:t>appropriate strategies to meet the learning needs of all</w:t>
            </w:r>
          </w:p>
          <w:p w14:paraId="5F61E315" w14:textId="77777777" w:rsidR="004D23DE" w:rsidRPr="004D23DE" w:rsidRDefault="004D23DE" w:rsidP="004D23DE">
            <w:pPr>
              <w:tabs>
                <w:tab w:val="left" w:pos="383"/>
                <w:tab w:val="left" w:pos="646"/>
              </w:tabs>
              <w:ind w:left="646"/>
            </w:pPr>
            <w:r w:rsidRPr="004D23DE">
              <w:t>students;</w:t>
            </w:r>
          </w:p>
          <w:p w14:paraId="49517F89" w14:textId="77777777" w:rsidR="004D23DE" w:rsidRPr="004D23DE" w:rsidRDefault="004D23DE" w:rsidP="004D23DE">
            <w:pPr>
              <w:numPr>
                <w:ilvl w:val="0"/>
                <w:numId w:val="4"/>
              </w:numPr>
              <w:tabs>
                <w:tab w:val="left" w:pos="646"/>
              </w:tabs>
              <w:ind w:left="646" w:hanging="270"/>
            </w:pPr>
            <w:r w:rsidRPr="004D23DE">
              <w:t>Use a variety of instructional strategies, resources, and</w:t>
            </w:r>
          </w:p>
          <w:p w14:paraId="56967B9E" w14:textId="77777777" w:rsidR="004D23DE" w:rsidRPr="004D23DE" w:rsidRDefault="004D23DE" w:rsidP="004D23DE">
            <w:pPr>
              <w:tabs>
                <w:tab w:val="left" w:pos="646"/>
              </w:tabs>
              <w:ind w:left="646"/>
            </w:pPr>
            <w:r w:rsidRPr="004D23DE">
              <w:t>technologies to meet students’ diverse learning needs;</w:t>
            </w:r>
          </w:p>
          <w:p w14:paraId="661135DC" w14:textId="77777777"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14:paraId="3D4C347B" w14:textId="77777777"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14:paraId="2F861A51" w14:textId="77777777" w:rsidR="004D23DE" w:rsidRPr="004D23DE" w:rsidRDefault="004D23DE" w:rsidP="004D23DE">
            <w:pPr>
              <w:tabs>
                <w:tab w:val="left" w:pos="383"/>
                <w:tab w:val="left" w:pos="646"/>
              </w:tabs>
              <w:ind w:left="646"/>
            </w:pPr>
            <w:r w:rsidRPr="004D23DE">
              <w:t>formal and informal measures;</w:t>
            </w:r>
          </w:p>
          <w:p w14:paraId="46AC61C7" w14:textId="77777777" w:rsidR="004D23DE" w:rsidRPr="004D23DE" w:rsidRDefault="004D23DE" w:rsidP="00776CEC">
            <w:pPr>
              <w:numPr>
                <w:ilvl w:val="0"/>
                <w:numId w:val="4"/>
              </w:numPr>
              <w:tabs>
                <w:tab w:val="left" w:pos="383"/>
                <w:tab w:val="left" w:pos="624"/>
                <w:tab w:val="left" w:pos="714"/>
              </w:tabs>
            </w:pPr>
            <w:r w:rsidRPr="004D23DE">
              <w:t>Develop indiv</w:t>
            </w:r>
            <w:r w:rsidR="00626228">
              <w:t xml:space="preserve">idualized, measurable goals and </w:t>
            </w:r>
            <w:r w:rsidRPr="004D23DE">
              <w:t>objectives</w:t>
            </w:r>
            <w:r w:rsidR="00626228">
              <w:t xml:space="preserve"> </w:t>
            </w:r>
            <w:r w:rsidRPr="004D23DE">
              <w:t>aligned with content standards and/or course outcomes</w:t>
            </w:r>
            <w:r w:rsidR="00626228">
              <w:t xml:space="preserve"> </w:t>
            </w:r>
            <w:r w:rsidRPr="004D23DE">
              <w:t>based on individual student needs and assessment</w:t>
            </w:r>
            <w:r w:rsidR="00626228">
              <w:t xml:space="preserve"> </w:t>
            </w:r>
            <w:r w:rsidRPr="004D23DE">
              <w:t>results;</w:t>
            </w:r>
          </w:p>
          <w:p w14:paraId="5E2FECA7" w14:textId="77777777"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14:paraId="6F96A8F1" w14:textId="77777777"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14:paraId="01DC236F" w14:textId="77777777" w:rsidR="004D23DE" w:rsidRPr="004D23DE" w:rsidRDefault="004D23DE" w:rsidP="004D23DE">
            <w:pPr>
              <w:tabs>
                <w:tab w:val="left" w:pos="383"/>
                <w:tab w:val="left" w:pos="646"/>
              </w:tabs>
              <w:ind w:left="646"/>
            </w:pPr>
            <w:r w:rsidRPr="004D23DE">
              <w:t>students in general education classes and modify</w:t>
            </w:r>
          </w:p>
          <w:p w14:paraId="754812CB" w14:textId="77777777" w:rsidR="004D23DE" w:rsidRPr="004D23DE" w:rsidRDefault="004D23DE" w:rsidP="004D23DE">
            <w:pPr>
              <w:tabs>
                <w:tab w:val="left" w:pos="383"/>
                <w:tab w:val="left" w:pos="646"/>
              </w:tabs>
              <w:ind w:left="646"/>
            </w:pPr>
            <w:r w:rsidRPr="004D23DE">
              <w:t>supports, as necessary;</w:t>
            </w:r>
          </w:p>
          <w:p w14:paraId="6905DBCC" w14:textId="77777777"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14:paraId="20CE212A" w14:textId="77777777" w:rsidR="004D23DE" w:rsidRPr="004D23DE" w:rsidRDefault="004D23DE" w:rsidP="004D23DE">
            <w:pPr>
              <w:tabs>
                <w:tab w:val="left" w:pos="383"/>
              </w:tabs>
              <w:ind w:left="23"/>
            </w:pPr>
            <w:r w:rsidRPr="004D23DE">
              <w:rPr>
                <w:b/>
              </w:rPr>
              <w:br/>
              <w:t>Requirements</w:t>
            </w:r>
            <w:r w:rsidR="00E918C6">
              <w:t>:</w:t>
            </w:r>
          </w:p>
          <w:p w14:paraId="1EDB0BFF" w14:textId="77777777" w:rsidR="004D23DE" w:rsidRPr="004D23DE" w:rsidRDefault="004D23DE" w:rsidP="004D23DE">
            <w:pPr>
              <w:numPr>
                <w:ilvl w:val="0"/>
                <w:numId w:val="2"/>
              </w:numPr>
              <w:tabs>
                <w:tab w:val="left" w:pos="383"/>
              </w:tabs>
            </w:pPr>
            <w:r w:rsidRPr="004D23DE">
              <w:t>Education Specialist Instruction Credential or equivalent</w:t>
            </w:r>
          </w:p>
          <w:p w14:paraId="5467F0E7" w14:textId="77777777" w:rsidR="004D23DE" w:rsidRPr="004D23DE" w:rsidRDefault="004D23DE" w:rsidP="004D23DE">
            <w:pPr>
              <w:numPr>
                <w:ilvl w:val="0"/>
                <w:numId w:val="2"/>
              </w:numPr>
              <w:tabs>
                <w:tab w:val="left" w:pos="383"/>
              </w:tabs>
            </w:pPr>
            <w:r w:rsidRPr="004D23DE">
              <w:t>English Learner Authorization</w:t>
            </w:r>
          </w:p>
          <w:p w14:paraId="1CC30246" w14:textId="77777777" w:rsidR="003F6DD4" w:rsidRDefault="003F6DD4" w:rsidP="003F6DD4">
            <w:pPr>
              <w:tabs>
                <w:tab w:val="left" w:pos="383"/>
              </w:tabs>
            </w:pPr>
          </w:p>
          <w:p w14:paraId="003B0642" w14:textId="300B56B3" w:rsidR="00624D19" w:rsidRPr="007F54DE" w:rsidRDefault="00A552BF">
            <w:pPr>
              <w:rPr>
                <w:b/>
                <w:bCs/>
                <w:i/>
                <w:iCs/>
                <w:color w:val="FF0000"/>
                <w:sz w:val="21"/>
                <w:szCs w:val="21"/>
              </w:rPr>
            </w:pPr>
            <w:r w:rsidRPr="007F54DE">
              <w:rPr>
                <w:b/>
                <w:bCs/>
                <w:i/>
                <w:iCs/>
                <w:color w:val="FF0000"/>
                <w:sz w:val="21"/>
                <w:szCs w:val="21"/>
              </w:rPr>
              <w:t xml:space="preserve"> </w:t>
            </w:r>
            <w:r w:rsidR="00AC4339" w:rsidRPr="007F54DE">
              <w:rPr>
                <w:b/>
                <w:bCs/>
                <w:i/>
                <w:iCs/>
                <w:color w:val="FF0000"/>
                <w:sz w:val="21"/>
                <w:szCs w:val="21"/>
              </w:rPr>
              <w:t xml:space="preserve">*see </w:t>
            </w:r>
            <w:r w:rsidR="007F54DE">
              <w:rPr>
                <w:b/>
                <w:bCs/>
                <w:i/>
                <w:iCs/>
                <w:color w:val="FF0000"/>
                <w:sz w:val="21"/>
                <w:szCs w:val="21"/>
              </w:rPr>
              <w:t>EdJoin</w:t>
            </w:r>
            <w:r w:rsidR="00AC4339" w:rsidRPr="007F54DE">
              <w:rPr>
                <w:b/>
                <w:bCs/>
                <w:i/>
                <w:iCs/>
                <w:color w:val="FF0000"/>
                <w:sz w:val="21"/>
                <w:szCs w:val="21"/>
              </w:rPr>
              <w:t xml:space="preserve"> for recruitment/retention bonus structure</w:t>
            </w:r>
          </w:p>
          <w:p w14:paraId="0482D1EC" w14:textId="77777777" w:rsidR="00AC4339" w:rsidRPr="004D23DE" w:rsidRDefault="00AC4339">
            <w:pPr>
              <w:rPr>
                <w:sz w:val="21"/>
                <w:szCs w:val="21"/>
              </w:rPr>
            </w:pPr>
          </w:p>
          <w:p w14:paraId="736BC8BF" w14:textId="77777777" w:rsidR="00624D19" w:rsidRPr="00E918C6" w:rsidRDefault="0074680B" w:rsidP="00E918C6">
            <w:pPr>
              <w:tabs>
                <w:tab w:val="left" w:pos="2520"/>
                <w:tab w:val="left" w:pos="2880"/>
              </w:tabs>
              <w:ind w:left="203" w:right="136"/>
              <w:jc w:val="center"/>
              <w:rPr>
                <w:b/>
                <w:sz w:val="22"/>
                <w:szCs w:val="22"/>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14:paraId="09013F21" w14:textId="77777777" w:rsidR="00624D19" w:rsidRDefault="00624D19"/>
        </w:tc>
        <w:tc>
          <w:tcPr>
            <w:tcW w:w="2481" w:type="dxa"/>
            <w:vMerge/>
            <w:tcBorders>
              <w:bottom w:val="single" w:sz="4" w:space="0" w:color="auto"/>
            </w:tcBorders>
          </w:tcPr>
          <w:p w14:paraId="0FDF7A88" w14:textId="77777777" w:rsidR="00815957" w:rsidRDefault="00815957"/>
        </w:tc>
      </w:tr>
      <w:tr w:rsidR="00815957" w14:paraId="151A12A7" w14:textId="77777777" w:rsidTr="00390916">
        <w:tblPrEx>
          <w:tblCellMar>
            <w:top w:w="0" w:type="dxa"/>
            <w:left w:w="108" w:type="dxa"/>
            <w:bottom w:w="0" w:type="dxa"/>
            <w:right w:w="108" w:type="dxa"/>
          </w:tblCellMar>
        </w:tblPrEx>
        <w:trPr>
          <w:trHeight w:val="2493"/>
        </w:trPr>
        <w:tc>
          <w:tcPr>
            <w:tcW w:w="2504" w:type="dxa"/>
            <w:vAlign w:val="center"/>
          </w:tcPr>
          <w:p w14:paraId="58B69DA5" w14:textId="77777777"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14:paraId="70CA9835" w14:textId="77777777" w:rsidR="00815957" w:rsidRDefault="00815957"/>
        </w:tc>
        <w:tc>
          <w:tcPr>
            <w:tcW w:w="2481" w:type="dxa"/>
            <w:vMerge/>
          </w:tcPr>
          <w:p w14:paraId="273E1E38" w14:textId="77777777" w:rsidR="00815957" w:rsidRDefault="00815957"/>
        </w:tc>
      </w:tr>
    </w:tbl>
    <w:p w14:paraId="244A4F03" w14:textId="77777777"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0129" w14:textId="77777777" w:rsidR="00BA2BD4" w:rsidRDefault="00BA2BD4">
      <w:r>
        <w:separator/>
      </w:r>
    </w:p>
  </w:endnote>
  <w:endnote w:type="continuationSeparator" w:id="0">
    <w:p w14:paraId="17F9B3E2" w14:textId="77777777"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D9C" w14:textId="77777777"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E5B9" w14:textId="77777777" w:rsidR="00BA2BD4" w:rsidRDefault="00BA2BD4">
      <w:r>
        <w:separator/>
      </w:r>
    </w:p>
  </w:footnote>
  <w:footnote w:type="continuationSeparator" w:id="0">
    <w:p w14:paraId="383A1CB1" w14:textId="77777777"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67A4"/>
    <w:rsid w:val="00050742"/>
    <w:rsid w:val="0005346B"/>
    <w:rsid w:val="000839FC"/>
    <w:rsid w:val="000848DE"/>
    <w:rsid w:val="000A25FB"/>
    <w:rsid w:val="000A7199"/>
    <w:rsid w:val="000B3C1C"/>
    <w:rsid w:val="000B3DED"/>
    <w:rsid w:val="000C373B"/>
    <w:rsid w:val="000D0CC8"/>
    <w:rsid w:val="000F0C3E"/>
    <w:rsid w:val="001323EC"/>
    <w:rsid w:val="00132E39"/>
    <w:rsid w:val="001562CC"/>
    <w:rsid w:val="00165629"/>
    <w:rsid w:val="00171AAA"/>
    <w:rsid w:val="001860C6"/>
    <w:rsid w:val="00186253"/>
    <w:rsid w:val="001865DC"/>
    <w:rsid w:val="001A41A2"/>
    <w:rsid w:val="001C1AA7"/>
    <w:rsid w:val="001C383B"/>
    <w:rsid w:val="001D382B"/>
    <w:rsid w:val="00207542"/>
    <w:rsid w:val="00215608"/>
    <w:rsid w:val="0025788F"/>
    <w:rsid w:val="002646AE"/>
    <w:rsid w:val="0026765E"/>
    <w:rsid w:val="00286758"/>
    <w:rsid w:val="0029095E"/>
    <w:rsid w:val="002A1AE6"/>
    <w:rsid w:val="002A429D"/>
    <w:rsid w:val="002C3D2B"/>
    <w:rsid w:val="002D4EAF"/>
    <w:rsid w:val="002F02AF"/>
    <w:rsid w:val="00311024"/>
    <w:rsid w:val="00314D2E"/>
    <w:rsid w:val="003317C2"/>
    <w:rsid w:val="00356349"/>
    <w:rsid w:val="00381CDF"/>
    <w:rsid w:val="00390916"/>
    <w:rsid w:val="003C45D5"/>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1C8D"/>
    <w:rsid w:val="00555B4D"/>
    <w:rsid w:val="005645A9"/>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44A9C"/>
    <w:rsid w:val="0074680B"/>
    <w:rsid w:val="00776CEC"/>
    <w:rsid w:val="007A353D"/>
    <w:rsid w:val="007A6459"/>
    <w:rsid w:val="007A6977"/>
    <w:rsid w:val="007D2751"/>
    <w:rsid w:val="007D3175"/>
    <w:rsid w:val="007D63BC"/>
    <w:rsid w:val="007E0E9C"/>
    <w:rsid w:val="007E7FE0"/>
    <w:rsid w:val="007F09E7"/>
    <w:rsid w:val="007F3E73"/>
    <w:rsid w:val="007F54DE"/>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6AAE"/>
    <w:rsid w:val="009D0302"/>
    <w:rsid w:val="009D6244"/>
    <w:rsid w:val="00A20390"/>
    <w:rsid w:val="00A229B5"/>
    <w:rsid w:val="00A552BF"/>
    <w:rsid w:val="00A55870"/>
    <w:rsid w:val="00A75CD1"/>
    <w:rsid w:val="00A77793"/>
    <w:rsid w:val="00A91568"/>
    <w:rsid w:val="00A96FC0"/>
    <w:rsid w:val="00AC4339"/>
    <w:rsid w:val="00B052CB"/>
    <w:rsid w:val="00B20D90"/>
    <w:rsid w:val="00B31C7F"/>
    <w:rsid w:val="00B353C7"/>
    <w:rsid w:val="00B35C6C"/>
    <w:rsid w:val="00B40F4B"/>
    <w:rsid w:val="00B455B2"/>
    <w:rsid w:val="00B81591"/>
    <w:rsid w:val="00BA2BD4"/>
    <w:rsid w:val="00BA56E4"/>
    <w:rsid w:val="00BA753B"/>
    <w:rsid w:val="00BA7CD9"/>
    <w:rsid w:val="00BB7731"/>
    <w:rsid w:val="00BD0C06"/>
    <w:rsid w:val="00BD140F"/>
    <w:rsid w:val="00BD1ECC"/>
    <w:rsid w:val="00BE0D8A"/>
    <w:rsid w:val="00BF227D"/>
    <w:rsid w:val="00BF480E"/>
    <w:rsid w:val="00C4634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29A6"/>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27C2E8"/>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character" w:styleId="UnresolvedMention">
    <w:name w:val="Unresolved Mention"/>
    <w:basedOn w:val="DefaultParagraphFont"/>
    <w:uiPriority w:val="99"/>
    <w:semiHidden/>
    <w:unhideWhenUsed/>
    <w:rsid w:val="00AC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3926</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Leslie Baker</cp:lastModifiedBy>
  <cp:revision>3</cp:revision>
  <cp:lastPrinted>2024-02-13T22:16:00Z</cp:lastPrinted>
  <dcterms:created xsi:type="dcterms:W3CDTF">2024-02-13T22:16:00Z</dcterms:created>
  <dcterms:modified xsi:type="dcterms:W3CDTF">2024-02-13T22:17:00Z</dcterms:modified>
</cp:coreProperties>
</file>