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177"/>
        <w:gridCol w:w="3711"/>
        <w:gridCol w:w="2422"/>
      </w:tblGrid>
      <w:tr w:rsidR="00815957" w:rsidTr="0062139F">
        <w:tc>
          <w:tcPr>
            <w:tcW w:w="1103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62139F">
        <w:tc>
          <w:tcPr>
            <w:tcW w:w="1103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62139F">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0C21AC" w:rsidP="0062139F">
            <w:pPr>
              <w:jc w:val="center"/>
              <w:rPr>
                <w:b/>
                <w:color w:val="FFFFFF"/>
                <w:sz w:val="24"/>
                <w:szCs w:val="24"/>
              </w:rPr>
            </w:pPr>
            <w:r>
              <w:rPr>
                <w:b/>
                <w:color w:val="FFFFFF"/>
                <w:sz w:val="24"/>
                <w:szCs w:val="24"/>
              </w:rPr>
              <w:t>January 21, 2022</w:t>
            </w:r>
          </w:p>
          <w:p w:rsidR="00815957" w:rsidRPr="0062139F" w:rsidRDefault="00815957" w:rsidP="0062139F">
            <w:pPr>
              <w:spacing w:after="60"/>
              <w:jc w:val="center"/>
              <w:rPr>
                <w:sz w:val="24"/>
                <w:szCs w:val="24"/>
              </w:rPr>
            </w:pPr>
            <w:r w:rsidRPr="0062139F">
              <w:rPr>
                <w:b/>
                <w:color w:val="FFFFFF"/>
                <w:sz w:val="24"/>
                <w:szCs w:val="24"/>
              </w:rPr>
              <w:t>4:30 p.m.</w:t>
            </w:r>
          </w:p>
        </w:tc>
        <w:tc>
          <w:tcPr>
            <w:tcW w:w="6045" w:type="dxa"/>
            <w:gridSpan w:val="2"/>
            <w:vMerge w:val="restart"/>
            <w:tcBorders>
              <w:top w:val="single" w:sz="4" w:space="0" w:color="auto"/>
              <w:bottom w:val="nil"/>
            </w:tcBorders>
          </w:tcPr>
          <w:p w:rsidR="00815957" w:rsidRPr="0062139F" w:rsidRDefault="00815957" w:rsidP="0062139F">
            <w:pPr>
              <w:jc w:val="center"/>
              <w:rPr>
                <w:b/>
                <w:sz w:val="24"/>
                <w:szCs w:val="24"/>
              </w:rPr>
            </w:pPr>
          </w:p>
          <w:p w:rsidR="005645A9" w:rsidRPr="0062139F" w:rsidRDefault="00BC1740" w:rsidP="0062139F">
            <w:pPr>
              <w:jc w:val="center"/>
              <w:rPr>
                <w:b/>
                <w:sz w:val="24"/>
                <w:szCs w:val="24"/>
              </w:rPr>
            </w:pPr>
            <w:r>
              <w:rPr>
                <w:b/>
                <w:sz w:val="24"/>
                <w:szCs w:val="24"/>
              </w:rPr>
              <w:t>PAYROLL SPECIALIST</w:t>
            </w:r>
          </w:p>
          <w:p w:rsidR="006135BD" w:rsidRPr="0062139F" w:rsidRDefault="006135BD" w:rsidP="0062139F">
            <w:pPr>
              <w:jc w:val="center"/>
              <w:rPr>
                <w:b/>
                <w:sz w:val="24"/>
                <w:szCs w:val="24"/>
              </w:rPr>
            </w:pPr>
          </w:p>
          <w:p w:rsidR="00815957" w:rsidRPr="0062139F" w:rsidRDefault="009A4C05" w:rsidP="0062139F">
            <w:pPr>
              <w:jc w:val="center"/>
              <w:rPr>
                <w:b/>
                <w:sz w:val="24"/>
                <w:szCs w:val="24"/>
              </w:rPr>
            </w:pPr>
            <w:r w:rsidRPr="0062139F">
              <w:rPr>
                <w:b/>
                <w:sz w:val="24"/>
                <w:szCs w:val="24"/>
              </w:rPr>
              <w:t>JOB #</w:t>
            </w:r>
            <w:r w:rsidR="000C21AC">
              <w:rPr>
                <w:b/>
                <w:sz w:val="24"/>
                <w:szCs w:val="24"/>
              </w:rPr>
              <w:t>22-08</w:t>
            </w:r>
          </w:p>
          <w:p w:rsidR="00FD4CC2" w:rsidRPr="0062139F" w:rsidRDefault="00FD4CC2" w:rsidP="0062139F">
            <w:pPr>
              <w:jc w:val="center"/>
              <w:rPr>
                <w:b/>
                <w:sz w:val="24"/>
                <w:szCs w:val="24"/>
              </w:rPr>
            </w:pPr>
          </w:p>
          <w:p w:rsidR="00815957" w:rsidRDefault="00815957" w:rsidP="0062139F">
            <w:pPr>
              <w:jc w:val="center"/>
            </w:pPr>
          </w:p>
        </w:tc>
        <w:tc>
          <w:tcPr>
            <w:tcW w:w="248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’s historic Gold Rush region.  The area includes about 40 communities a</w:t>
            </w:r>
            <w:r w:rsidR="004F1684">
              <w:rPr>
                <w:rFonts w:cs="Arial"/>
                <w:sz w:val="16"/>
                <w:szCs w:val="16"/>
              </w:rPr>
              <w:t>long the 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62139F">
        <w:tblPrEx>
          <w:tblCellMar>
            <w:top w:w="0" w:type="dxa"/>
            <w:left w:w="108" w:type="dxa"/>
            <w:bottom w:w="0" w:type="dxa"/>
            <w:right w:w="108" w:type="dxa"/>
          </w:tblCellMar>
        </w:tblPrEx>
        <w:trPr>
          <w:trHeight w:val="230"/>
        </w:trPr>
        <w:tc>
          <w:tcPr>
            <w:tcW w:w="2504"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6045" w:type="dxa"/>
            <w:gridSpan w:val="2"/>
            <w:vMerge/>
            <w:tcBorders>
              <w:bottom w:val="nil"/>
            </w:tcBorders>
          </w:tcPr>
          <w:p w:rsidR="00815957" w:rsidRDefault="00815957"/>
        </w:tc>
        <w:tc>
          <w:tcPr>
            <w:tcW w:w="2481" w:type="dxa"/>
            <w:vMerge/>
          </w:tcPr>
          <w:p w:rsidR="00815957" w:rsidRDefault="00815957"/>
        </w:tc>
      </w:tr>
      <w:tr w:rsidR="00815957" w:rsidTr="0062139F">
        <w:tblPrEx>
          <w:tblCellMar>
            <w:top w:w="0" w:type="dxa"/>
            <w:left w:w="108" w:type="dxa"/>
            <w:bottom w:w="0" w:type="dxa"/>
            <w:right w:w="108" w:type="dxa"/>
          </w:tblCellMar>
        </w:tblPrEx>
        <w:tc>
          <w:tcPr>
            <w:tcW w:w="2504" w:type="dxa"/>
            <w:vMerge/>
          </w:tcPr>
          <w:p w:rsidR="00815957" w:rsidRDefault="00815957"/>
        </w:tc>
        <w:tc>
          <w:tcPr>
            <w:tcW w:w="2211"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544B66" w:rsidRPr="0062139F" w:rsidRDefault="00544B66" w:rsidP="009F2918">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834" w:type="dxa"/>
            <w:tcBorders>
              <w:top w:val="nil"/>
              <w:left w:val="nil"/>
              <w:bottom w:val="nil"/>
            </w:tcBorders>
          </w:tcPr>
          <w:p w:rsidR="001865DC" w:rsidRDefault="0035506D" w:rsidP="00EB116F">
            <w:pPr>
              <w:rPr>
                <w:b/>
                <w:sz w:val="24"/>
                <w:szCs w:val="24"/>
              </w:rPr>
            </w:pPr>
            <w:r>
              <w:rPr>
                <w:b/>
                <w:sz w:val="24"/>
                <w:szCs w:val="24"/>
              </w:rPr>
              <w:t xml:space="preserve">12 </w:t>
            </w:r>
            <w:proofErr w:type="spellStart"/>
            <w:r>
              <w:rPr>
                <w:b/>
                <w:sz w:val="24"/>
                <w:szCs w:val="24"/>
              </w:rPr>
              <w:t>mo</w:t>
            </w:r>
            <w:proofErr w:type="spellEnd"/>
            <w:r>
              <w:rPr>
                <w:b/>
                <w:sz w:val="24"/>
                <w:szCs w:val="24"/>
              </w:rPr>
              <w:t>/</w:t>
            </w:r>
            <w:proofErr w:type="spellStart"/>
            <w:r>
              <w:rPr>
                <w:b/>
                <w:sz w:val="24"/>
                <w:szCs w:val="24"/>
              </w:rPr>
              <w:t>yr</w:t>
            </w:r>
            <w:proofErr w:type="spellEnd"/>
            <w:r w:rsidR="000C21AC">
              <w:rPr>
                <w:b/>
                <w:sz w:val="24"/>
                <w:szCs w:val="24"/>
              </w:rPr>
              <w:t>, Schedule D</w:t>
            </w:r>
          </w:p>
          <w:p w:rsidR="0035506D" w:rsidRDefault="00E304EC" w:rsidP="00EB116F">
            <w:pPr>
              <w:rPr>
                <w:b/>
                <w:sz w:val="24"/>
                <w:szCs w:val="24"/>
              </w:rPr>
            </w:pPr>
            <w:r>
              <w:rPr>
                <w:b/>
                <w:sz w:val="24"/>
                <w:szCs w:val="24"/>
              </w:rPr>
              <w:t xml:space="preserve">40 </w:t>
            </w:r>
            <w:proofErr w:type="spellStart"/>
            <w:r>
              <w:rPr>
                <w:b/>
                <w:sz w:val="24"/>
                <w:szCs w:val="24"/>
              </w:rPr>
              <w:t>hrs</w:t>
            </w:r>
            <w:proofErr w:type="spellEnd"/>
            <w:r>
              <w:rPr>
                <w:b/>
                <w:sz w:val="24"/>
                <w:szCs w:val="24"/>
              </w:rPr>
              <w:t>/</w:t>
            </w:r>
            <w:proofErr w:type="spellStart"/>
            <w:r>
              <w:rPr>
                <w:b/>
                <w:sz w:val="24"/>
                <w:szCs w:val="24"/>
              </w:rPr>
              <w:t>w</w:t>
            </w:r>
            <w:r w:rsidR="0035506D">
              <w:rPr>
                <w:b/>
                <w:sz w:val="24"/>
                <w:szCs w:val="24"/>
              </w:rPr>
              <w:t>k</w:t>
            </w:r>
            <w:proofErr w:type="spellEnd"/>
          </w:p>
          <w:p w:rsidR="0035506D" w:rsidRDefault="0035506D" w:rsidP="00EB116F">
            <w:pPr>
              <w:rPr>
                <w:b/>
                <w:sz w:val="24"/>
                <w:szCs w:val="24"/>
              </w:rPr>
            </w:pPr>
            <w:r>
              <w:rPr>
                <w:b/>
                <w:sz w:val="24"/>
                <w:szCs w:val="24"/>
              </w:rPr>
              <w:t>$</w:t>
            </w:r>
            <w:r w:rsidR="000C21AC">
              <w:rPr>
                <w:b/>
                <w:sz w:val="24"/>
                <w:szCs w:val="24"/>
              </w:rPr>
              <w:t>22.40</w:t>
            </w:r>
            <w:r>
              <w:rPr>
                <w:b/>
                <w:sz w:val="24"/>
                <w:szCs w:val="24"/>
              </w:rPr>
              <w:t xml:space="preserve"> - $</w:t>
            </w:r>
            <w:r w:rsidR="000C21AC">
              <w:rPr>
                <w:b/>
                <w:sz w:val="24"/>
                <w:szCs w:val="24"/>
              </w:rPr>
              <w:t>30.70</w:t>
            </w:r>
            <w:r>
              <w:rPr>
                <w:b/>
                <w:sz w:val="24"/>
                <w:szCs w:val="24"/>
              </w:rPr>
              <w:t>/</w:t>
            </w:r>
            <w:proofErr w:type="spellStart"/>
            <w:r>
              <w:rPr>
                <w:b/>
                <w:sz w:val="24"/>
                <w:szCs w:val="24"/>
              </w:rPr>
              <w:t>hr</w:t>
            </w:r>
            <w:proofErr w:type="spellEnd"/>
            <w:r w:rsidR="00E304EC">
              <w:rPr>
                <w:b/>
                <w:sz w:val="24"/>
                <w:szCs w:val="24"/>
              </w:rPr>
              <w:t>*</w:t>
            </w:r>
          </w:p>
          <w:p w:rsidR="0035506D" w:rsidRPr="0062139F" w:rsidRDefault="0035506D" w:rsidP="00EB116F">
            <w:pPr>
              <w:rPr>
                <w:b/>
                <w:sz w:val="24"/>
                <w:szCs w:val="24"/>
              </w:rPr>
            </w:pPr>
            <w:r>
              <w:rPr>
                <w:b/>
                <w:sz w:val="24"/>
                <w:szCs w:val="24"/>
              </w:rPr>
              <w:t>District Office</w:t>
            </w:r>
          </w:p>
        </w:tc>
        <w:tc>
          <w:tcPr>
            <w:tcW w:w="2481" w:type="dxa"/>
            <w:vMerge/>
          </w:tcPr>
          <w:p w:rsidR="00815957" w:rsidRDefault="00815957"/>
        </w:tc>
      </w:tr>
      <w:tr w:rsidR="00815957" w:rsidTr="0062139F">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gridSpan w:val="2"/>
            <w:vMerge w:val="restart"/>
            <w:tcBorders>
              <w:top w:val="nil"/>
              <w:bottom w:val="single" w:sz="4" w:space="0" w:color="auto"/>
            </w:tcBorders>
            <w:tcMar>
              <w:top w:w="288" w:type="dxa"/>
            </w:tcMar>
          </w:tcPr>
          <w:p w:rsidR="003B3F29" w:rsidRDefault="003B3F29" w:rsidP="003B3F29">
            <w:pPr>
              <w:ind w:left="192" w:right="192"/>
              <w:rPr>
                <w:sz w:val="24"/>
                <w:szCs w:val="24"/>
              </w:rPr>
            </w:pPr>
            <w:r>
              <w:rPr>
                <w:sz w:val="24"/>
                <w:szCs w:val="24"/>
              </w:rPr>
              <w:t xml:space="preserve">The successful candidate will possess </w:t>
            </w:r>
            <w:bookmarkStart w:id="0" w:name="_GoBack"/>
            <w:bookmarkEnd w:id="0"/>
            <w:r>
              <w:rPr>
                <w:sz w:val="24"/>
                <w:szCs w:val="24"/>
              </w:rPr>
              <w:t>the skills, knowledge and abilities to:</w:t>
            </w:r>
          </w:p>
          <w:p w:rsidR="003B3F29" w:rsidRDefault="003B3F29" w:rsidP="003B3F29">
            <w:pPr>
              <w:ind w:left="192" w:right="192"/>
              <w:rPr>
                <w:sz w:val="24"/>
                <w:szCs w:val="24"/>
              </w:rPr>
            </w:pPr>
          </w:p>
          <w:p w:rsidR="003B3F29" w:rsidRPr="00203FC9" w:rsidRDefault="003B3F29" w:rsidP="003B3F29">
            <w:pPr>
              <w:numPr>
                <w:ilvl w:val="0"/>
                <w:numId w:val="3"/>
              </w:numPr>
              <w:ind w:right="192"/>
            </w:pPr>
            <w:r w:rsidRPr="00203FC9">
              <w:rPr>
                <w:sz w:val="24"/>
                <w:szCs w:val="24"/>
              </w:rPr>
              <w:t>Demonstrate a high degree of accuracy in maintaining and processing various District payroll records</w:t>
            </w:r>
          </w:p>
          <w:p w:rsidR="003B3F29" w:rsidRPr="00203FC9" w:rsidRDefault="003B3F29" w:rsidP="003B3F29">
            <w:pPr>
              <w:ind w:left="552" w:right="192"/>
            </w:pPr>
          </w:p>
          <w:p w:rsidR="003B3F29" w:rsidRPr="00A40F00" w:rsidRDefault="003B3F29" w:rsidP="003B3F29">
            <w:pPr>
              <w:numPr>
                <w:ilvl w:val="0"/>
                <w:numId w:val="3"/>
              </w:numPr>
              <w:ind w:right="192"/>
            </w:pPr>
            <w:r>
              <w:rPr>
                <w:sz w:val="24"/>
                <w:szCs w:val="24"/>
              </w:rPr>
              <w:t>Perform payroll work using independent judgment, professionalism, and confidentiality</w:t>
            </w:r>
          </w:p>
          <w:p w:rsidR="003B3F29" w:rsidRPr="00A40F00" w:rsidRDefault="003B3F29" w:rsidP="003B3F29">
            <w:pPr>
              <w:ind w:left="552" w:right="192"/>
            </w:pPr>
          </w:p>
          <w:p w:rsidR="003B3F29" w:rsidRPr="0035506D" w:rsidRDefault="003B3F29" w:rsidP="003B3F29">
            <w:pPr>
              <w:numPr>
                <w:ilvl w:val="0"/>
                <w:numId w:val="3"/>
              </w:numPr>
              <w:ind w:right="192"/>
            </w:pPr>
            <w:r>
              <w:rPr>
                <w:sz w:val="24"/>
                <w:szCs w:val="24"/>
              </w:rPr>
              <w:t>Work under the pressure of recurrent deadlines with frequent interruption</w:t>
            </w:r>
          </w:p>
          <w:p w:rsidR="0035506D" w:rsidRPr="0035506D" w:rsidRDefault="0035506D" w:rsidP="0035506D">
            <w:pPr>
              <w:ind w:left="552" w:right="192"/>
            </w:pPr>
          </w:p>
          <w:p w:rsidR="0035506D" w:rsidRPr="00E03500" w:rsidRDefault="0035506D" w:rsidP="0035506D">
            <w:pPr>
              <w:numPr>
                <w:ilvl w:val="0"/>
                <w:numId w:val="3"/>
              </w:numPr>
              <w:ind w:right="192"/>
            </w:pPr>
            <w:r>
              <w:rPr>
                <w:sz w:val="24"/>
                <w:szCs w:val="24"/>
              </w:rPr>
              <w:t>Strong customer service skills</w:t>
            </w:r>
          </w:p>
          <w:p w:rsidR="003B3F29" w:rsidRPr="00EB7D06" w:rsidRDefault="003B3F29" w:rsidP="003B3F29">
            <w:pPr>
              <w:ind w:left="552" w:right="192"/>
            </w:pPr>
          </w:p>
          <w:p w:rsidR="003B3F29" w:rsidRPr="00AE6154" w:rsidRDefault="003B3F29" w:rsidP="00AE6154">
            <w:pPr>
              <w:numPr>
                <w:ilvl w:val="0"/>
                <w:numId w:val="3"/>
              </w:numPr>
              <w:ind w:right="192"/>
            </w:pPr>
            <w:r>
              <w:rPr>
                <w:sz w:val="24"/>
                <w:szCs w:val="24"/>
              </w:rPr>
              <w:t>Establish and maintain cooperative</w:t>
            </w:r>
            <w:r w:rsidR="0035506D">
              <w:rPr>
                <w:sz w:val="24"/>
                <w:szCs w:val="24"/>
              </w:rPr>
              <w:t xml:space="preserve"> and effective relationships.</w:t>
            </w:r>
          </w:p>
          <w:p w:rsidR="00AE6154" w:rsidRDefault="00AE6154" w:rsidP="003B3F29">
            <w:pPr>
              <w:ind w:left="192" w:right="192"/>
              <w:rPr>
                <w:sz w:val="24"/>
                <w:szCs w:val="24"/>
              </w:rPr>
            </w:pPr>
          </w:p>
          <w:p w:rsidR="003B3F29" w:rsidRPr="00A40F00" w:rsidRDefault="003B3F29" w:rsidP="003B3F29">
            <w:pPr>
              <w:ind w:left="192" w:right="192"/>
            </w:pPr>
            <w:r>
              <w:rPr>
                <w:sz w:val="24"/>
                <w:szCs w:val="24"/>
              </w:rPr>
              <w:t>Prior school district payroll experience and proficiency in Excel, QSS, and Microsoft Office desirable.</w:t>
            </w:r>
            <w:r w:rsidR="00AE6154">
              <w:rPr>
                <w:sz w:val="24"/>
                <w:szCs w:val="24"/>
              </w:rPr>
              <w:t xml:space="preserve"> Skills testing required.</w:t>
            </w:r>
          </w:p>
          <w:p w:rsidR="00723410" w:rsidRDefault="00723410" w:rsidP="00723410">
            <w:pPr>
              <w:ind w:left="192" w:right="192"/>
              <w:rPr>
                <w:sz w:val="24"/>
                <w:szCs w:val="24"/>
              </w:rPr>
            </w:pPr>
          </w:p>
          <w:p w:rsidR="006F3230" w:rsidRPr="006F3230" w:rsidRDefault="006F3230" w:rsidP="006F3230">
            <w:pPr>
              <w:ind w:left="192" w:right="192"/>
              <w:rPr>
                <w:b/>
                <w:sz w:val="22"/>
                <w:szCs w:val="22"/>
              </w:rPr>
            </w:pPr>
            <w:r w:rsidRPr="006F3230">
              <w:rPr>
                <w:b/>
                <w:sz w:val="22"/>
                <w:szCs w:val="22"/>
              </w:rPr>
              <w:t>* Annual District Health Benefit Cap - $9,686.65</w:t>
            </w:r>
          </w:p>
          <w:p w:rsidR="00723410" w:rsidRDefault="00723410" w:rsidP="006F3230">
            <w:pPr>
              <w:ind w:right="192"/>
              <w:rPr>
                <w:sz w:val="24"/>
                <w:szCs w:val="24"/>
              </w:rPr>
            </w:pPr>
          </w:p>
          <w:p w:rsidR="00723410" w:rsidRPr="0095428E" w:rsidRDefault="00723410" w:rsidP="00723410">
            <w:pPr>
              <w:ind w:left="552" w:right="192"/>
              <w:rPr>
                <w:sz w:val="24"/>
                <w:szCs w:val="24"/>
              </w:rPr>
            </w:pP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F94732" w:rsidRDefault="009F2918" w:rsidP="00F94732">
            <w:pPr>
              <w:ind w:left="192" w:right="192"/>
              <w:jc w:val="center"/>
            </w:pPr>
            <w:hyperlink r:id="rId8" w:history="1">
              <w:r w:rsidR="002F0F68" w:rsidRPr="005A1C2C">
                <w:rPr>
                  <w:rStyle w:val="Hyperlink"/>
                </w:rPr>
                <w:t>www.edjoin.org/EDUHSD</w:t>
              </w:r>
            </w:hyperlink>
          </w:p>
          <w:p w:rsidR="002F0F68" w:rsidRDefault="002F0F68" w:rsidP="00F94732">
            <w:pPr>
              <w:ind w:left="192" w:right="192"/>
              <w:jc w:val="center"/>
            </w:pPr>
          </w:p>
        </w:tc>
        <w:tc>
          <w:tcPr>
            <w:tcW w:w="2481" w:type="dxa"/>
            <w:vMerge/>
            <w:tcBorders>
              <w:bottom w:val="single" w:sz="4" w:space="0" w:color="auto"/>
            </w:tcBorders>
          </w:tcPr>
          <w:p w:rsidR="00815957" w:rsidRDefault="00815957"/>
        </w:tc>
      </w:tr>
      <w:tr w:rsidR="008B4A12" w:rsidTr="0062139F">
        <w:tblPrEx>
          <w:tblCellMar>
            <w:top w:w="0" w:type="dxa"/>
            <w:left w:w="108" w:type="dxa"/>
            <w:bottom w:w="0" w:type="dxa"/>
            <w:right w:w="108" w:type="dxa"/>
          </w:tblCellMar>
        </w:tblPrEx>
        <w:trPr>
          <w:trHeight w:val="2493"/>
        </w:trPr>
        <w:tc>
          <w:tcPr>
            <w:tcW w:w="2504"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B7423E">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rsidR="008B4A12" w:rsidRPr="00627987" w:rsidRDefault="008B4A12" w:rsidP="008B4A12">
            <w:pPr>
              <w:jc w:val="both"/>
              <w:rPr>
                <w:sz w:val="12"/>
                <w:szCs w:val="12"/>
              </w:rPr>
            </w:pPr>
          </w:p>
        </w:tc>
        <w:tc>
          <w:tcPr>
            <w:tcW w:w="6045" w:type="dxa"/>
            <w:gridSpan w:val="2"/>
            <w:vMerge/>
            <w:tcBorders>
              <w:bottom w:val="single" w:sz="4" w:space="0" w:color="auto"/>
            </w:tcBorders>
          </w:tcPr>
          <w:p w:rsidR="008B4A12" w:rsidRDefault="008B4A12" w:rsidP="008B4A12"/>
        </w:tc>
        <w:tc>
          <w:tcPr>
            <w:tcW w:w="2481" w:type="dxa"/>
            <w:vMerge/>
          </w:tcPr>
          <w:p w:rsidR="008B4A12" w:rsidRDefault="008B4A12" w:rsidP="008B4A12"/>
        </w:tc>
      </w:tr>
    </w:tbl>
    <w:p w:rsidR="00BD1ECC" w:rsidRDefault="00BD1ECC"/>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0AF0"/>
    <w:multiLevelType w:val="hybridMultilevel"/>
    <w:tmpl w:val="707EFD14"/>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50742"/>
    <w:rsid w:val="00093302"/>
    <w:rsid w:val="000A25FB"/>
    <w:rsid w:val="000B0F64"/>
    <w:rsid w:val="000C21AC"/>
    <w:rsid w:val="000C373B"/>
    <w:rsid w:val="000C3D54"/>
    <w:rsid w:val="000C6A2E"/>
    <w:rsid w:val="001210CE"/>
    <w:rsid w:val="00123B02"/>
    <w:rsid w:val="001323EC"/>
    <w:rsid w:val="001865DC"/>
    <w:rsid w:val="00207542"/>
    <w:rsid w:val="002309F8"/>
    <w:rsid w:val="0023284F"/>
    <w:rsid w:val="0025146E"/>
    <w:rsid w:val="00257014"/>
    <w:rsid w:val="002646AE"/>
    <w:rsid w:val="00286758"/>
    <w:rsid w:val="002A1B98"/>
    <w:rsid w:val="002A429D"/>
    <w:rsid w:val="002A45D4"/>
    <w:rsid w:val="002D4EAF"/>
    <w:rsid w:val="002F0F68"/>
    <w:rsid w:val="00311024"/>
    <w:rsid w:val="0033088C"/>
    <w:rsid w:val="0035506D"/>
    <w:rsid w:val="00356349"/>
    <w:rsid w:val="00381CDF"/>
    <w:rsid w:val="003B3F29"/>
    <w:rsid w:val="00411273"/>
    <w:rsid w:val="00427260"/>
    <w:rsid w:val="0045122E"/>
    <w:rsid w:val="00460B5E"/>
    <w:rsid w:val="00487B1B"/>
    <w:rsid w:val="004B4395"/>
    <w:rsid w:val="004C393A"/>
    <w:rsid w:val="004D3F49"/>
    <w:rsid w:val="004F1684"/>
    <w:rsid w:val="004F311B"/>
    <w:rsid w:val="0050714D"/>
    <w:rsid w:val="0051037F"/>
    <w:rsid w:val="00512915"/>
    <w:rsid w:val="0052111D"/>
    <w:rsid w:val="005219F7"/>
    <w:rsid w:val="00540A5C"/>
    <w:rsid w:val="00544B66"/>
    <w:rsid w:val="005645A9"/>
    <w:rsid w:val="00573A09"/>
    <w:rsid w:val="005765F4"/>
    <w:rsid w:val="005B01EB"/>
    <w:rsid w:val="006135BD"/>
    <w:rsid w:val="0062139F"/>
    <w:rsid w:val="0064342D"/>
    <w:rsid w:val="00653612"/>
    <w:rsid w:val="006A6389"/>
    <w:rsid w:val="006A6546"/>
    <w:rsid w:val="006B71CD"/>
    <w:rsid w:val="006E6DB3"/>
    <w:rsid w:val="006F3230"/>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3716E"/>
    <w:rsid w:val="008B4A12"/>
    <w:rsid w:val="008B7A14"/>
    <w:rsid w:val="008D214F"/>
    <w:rsid w:val="008E4D8D"/>
    <w:rsid w:val="008F7CC7"/>
    <w:rsid w:val="00903BC1"/>
    <w:rsid w:val="0090415D"/>
    <w:rsid w:val="009119EC"/>
    <w:rsid w:val="00934C9A"/>
    <w:rsid w:val="009A4C05"/>
    <w:rsid w:val="009B2139"/>
    <w:rsid w:val="009C7ED9"/>
    <w:rsid w:val="009D0302"/>
    <w:rsid w:val="009F2918"/>
    <w:rsid w:val="00A1598E"/>
    <w:rsid w:val="00A54857"/>
    <w:rsid w:val="00A56F53"/>
    <w:rsid w:val="00A70FE2"/>
    <w:rsid w:val="00A73455"/>
    <w:rsid w:val="00A8102B"/>
    <w:rsid w:val="00A8764E"/>
    <w:rsid w:val="00A96FC0"/>
    <w:rsid w:val="00AE6154"/>
    <w:rsid w:val="00B01CC4"/>
    <w:rsid w:val="00B353C7"/>
    <w:rsid w:val="00B35C6C"/>
    <w:rsid w:val="00B7423E"/>
    <w:rsid w:val="00BA753B"/>
    <w:rsid w:val="00BC1740"/>
    <w:rsid w:val="00BD0344"/>
    <w:rsid w:val="00BD1ECC"/>
    <w:rsid w:val="00BE0D8A"/>
    <w:rsid w:val="00BF227D"/>
    <w:rsid w:val="00BF480E"/>
    <w:rsid w:val="00C1560E"/>
    <w:rsid w:val="00C4077C"/>
    <w:rsid w:val="00C46341"/>
    <w:rsid w:val="00C548DF"/>
    <w:rsid w:val="00C6056D"/>
    <w:rsid w:val="00CB07B9"/>
    <w:rsid w:val="00CC4898"/>
    <w:rsid w:val="00CF06A0"/>
    <w:rsid w:val="00D108FA"/>
    <w:rsid w:val="00D110FA"/>
    <w:rsid w:val="00D1288F"/>
    <w:rsid w:val="00D570C0"/>
    <w:rsid w:val="00DE0E1D"/>
    <w:rsid w:val="00DE1B2E"/>
    <w:rsid w:val="00DE2467"/>
    <w:rsid w:val="00DE3858"/>
    <w:rsid w:val="00DF391D"/>
    <w:rsid w:val="00E304EC"/>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87A5B6"/>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ListParagraph">
    <w:name w:val="List Paragraph"/>
    <w:basedOn w:val="Normal"/>
    <w:uiPriority w:val="34"/>
    <w:qFormat/>
    <w:rsid w:val="003B3F29"/>
    <w:pPr>
      <w:ind w:left="720"/>
    </w:pPr>
  </w:style>
  <w:style w:type="paragraph" w:styleId="BalloonText">
    <w:name w:val="Balloon Text"/>
    <w:basedOn w:val="Normal"/>
    <w:link w:val="BalloonTextChar"/>
    <w:rsid w:val="00D1288F"/>
    <w:rPr>
      <w:rFonts w:ascii="Segoe UI" w:hAnsi="Segoe UI" w:cs="Segoe UI"/>
      <w:sz w:val="18"/>
      <w:szCs w:val="18"/>
    </w:rPr>
  </w:style>
  <w:style w:type="character" w:customStyle="1" w:styleId="BalloonTextChar">
    <w:name w:val="Balloon Text Char"/>
    <w:basedOn w:val="DefaultParagraphFont"/>
    <w:link w:val="BalloonText"/>
    <w:rsid w:val="00D12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3149</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2021-11-12T19:45:00Z</cp:lastPrinted>
  <dcterms:created xsi:type="dcterms:W3CDTF">2022-01-07T17:19:00Z</dcterms:created>
  <dcterms:modified xsi:type="dcterms:W3CDTF">2022-01-07T17:19:00Z</dcterms:modified>
</cp:coreProperties>
</file>